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F6AA2F" w14:textId="77777777" w:rsidR="00C8448F" w:rsidRPr="004C049A" w:rsidRDefault="00C8448F" w:rsidP="00C8448F">
      <w:pPr>
        <w:spacing w:line="360" w:lineRule="auto"/>
        <w:jc w:val="both"/>
        <w:rPr>
          <w:rFonts w:ascii="Arial" w:hAnsi="Arial" w:cs="Arial"/>
          <w:sz w:val="26"/>
          <w:szCs w:val="26"/>
        </w:rPr>
      </w:pPr>
      <w:r w:rsidRPr="004C049A">
        <w:rPr>
          <w:rFonts w:ascii="Arial" w:hAnsi="Arial" w:cs="Arial"/>
          <w:sz w:val="26"/>
          <w:szCs w:val="26"/>
        </w:rPr>
        <w:t xml:space="preserve">Edelstahlpumpe </w:t>
      </w:r>
      <w:proofErr w:type="spellStart"/>
      <w:r w:rsidRPr="004C049A">
        <w:rPr>
          <w:rFonts w:ascii="Arial" w:hAnsi="Arial" w:cs="Arial"/>
          <w:sz w:val="26"/>
          <w:szCs w:val="26"/>
        </w:rPr>
        <w:t>MultiDrain</w:t>
      </w:r>
      <w:proofErr w:type="spellEnd"/>
      <w:r w:rsidRPr="004C049A">
        <w:rPr>
          <w:rFonts w:ascii="Arial" w:hAnsi="Arial" w:cs="Arial"/>
          <w:sz w:val="26"/>
          <w:szCs w:val="26"/>
        </w:rPr>
        <w:t xml:space="preserve"> UV3 macht mobil</w:t>
      </w:r>
    </w:p>
    <w:p w14:paraId="68EB9CDF" w14:textId="77777777" w:rsidR="00C8448F" w:rsidRPr="006E3421" w:rsidRDefault="00C8448F" w:rsidP="00C8448F">
      <w:pPr>
        <w:spacing w:line="360" w:lineRule="auto"/>
        <w:jc w:val="both"/>
        <w:rPr>
          <w:rFonts w:ascii="Arial" w:hAnsi="Arial" w:cs="Arial"/>
          <w:sz w:val="20"/>
          <w:szCs w:val="20"/>
        </w:rPr>
      </w:pPr>
      <w:r>
        <w:rPr>
          <w:rFonts w:ascii="Arial" w:hAnsi="Arial" w:cs="Arial"/>
          <w:sz w:val="20"/>
          <w:szCs w:val="20"/>
        </w:rPr>
        <w:t xml:space="preserve">Neue Schmutzwasserpumpe rundet </w:t>
      </w:r>
      <w:proofErr w:type="spellStart"/>
      <w:r>
        <w:rPr>
          <w:rFonts w:ascii="Arial" w:hAnsi="Arial" w:cs="Arial"/>
          <w:sz w:val="20"/>
          <w:szCs w:val="20"/>
        </w:rPr>
        <w:t>MultiDrain</w:t>
      </w:r>
      <w:proofErr w:type="spellEnd"/>
      <w:r>
        <w:rPr>
          <w:rFonts w:ascii="Arial" w:hAnsi="Arial" w:cs="Arial"/>
          <w:sz w:val="20"/>
          <w:szCs w:val="20"/>
        </w:rPr>
        <w:t xml:space="preserve">-Reihe von </w:t>
      </w:r>
      <w:proofErr w:type="spellStart"/>
      <w:r>
        <w:rPr>
          <w:rFonts w:ascii="Arial" w:hAnsi="Arial" w:cs="Arial"/>
          <w:sz w:val="20"/>
          <w:szCs w:val="20"/>
        </w:rPr>
        <w:t>Pentair</w:t>
      </w:r>
      <w:proofErr w:type="spellEnd"/>
      <w:r>
        <w:rPr>
          <w:rFonts w:ascii="Arial" w:hAnsi="Arial" w:cs="Arial"/>
          <w:sz w:val="20"/>
          <w:szCs w:val="20"/>
        </w:rPr>
        <w:t xml:space="preserve"> Jung Pumpen ab</w:t>
      </w:r>
    </w:p>
    <w:p w14:paraId="31EE0203" w14:textId="77777777" w:rsidR="00C8448F" w:rsidRPr="006E3421" w:rsidRDefault="00C8448F" w:rsidP="00C8448F">
      <w:pPr>
        <w:spacing w:line="360" w:lineRule="auto"/>
        <w:jc w:val="both"/>
        <w:rPr>
          <w:rFonts w:ascii="Arial" w:hAnsi="Arial" w:cs="Arial"/>
          <w:sz w:val="20"/>
          <w:szCs w:val="20"/>
        </w:rPr>
      </w:pPr>
    </w:p>
    <w:p w14:paraId="12CFEF41" w14:textId="56A69775" w:rsidR="00C8448F" w:rsidRDefault="00C8448F" w:rsidP="00C8448F">
      <w:pPr>
        <w:spacing w:line="360" w:lineRule="auto"/>
        <w:jc w:val="both"/>
        <w:rPr>
          <w:rFonts w:ascii="Arial" w:hAnsi="Arial" w:cs="Arial"/>
          <w:b/>
          <w:sz w:val="20"/>
          <w:szCs w:val="20"/>
        </w:rPr>
      </w:pPr>
      <w:r>
        <w:rPr>
          <w:rFonts w:ascii="Arial" w:hAnsi="Arial" w:cs="Arial"/>
          <w:b/>
          <w:sz w:val="20"/>
          <w:szCs w:val="20"/>
        </w:rPr>
        <w:t>Jung Pumpen bringt mit der neuen UV3-Serie ein neues Premiumprodukt im Bereich der Schmutzwasserpumpen auf den Markt. Ob mobil oder stationär, ob kalte oder heiße wässrige Medien, die UV3 ist ein Allrounder</w:t>
      </w:r>
      <w:r w:rsidR="009C37A9">
        <w:rPr>
          <w:rFonts w:ascii="Arial" w:hAnsi="Arial" w:cs="Arial"/>
          <w:b/>
          <w:sz w:val="20"/>
          <w:szCs w:val="20"/>
        </w:rPr>
        <w:t>.</w:t>
      </w:r>
      <w:r w:rsidR="002C7016" w:rsidRPr="002C7016">
        <w:rPr>
          <w:rFonts w:ascii="Arial" w:hAnsi="Arial" w:cs="Arial"/>
          <w:b/>
          <w:sz w:val="20"/>
          <w:szCs w:val="20"/>
        </w:rPr>
        <w:t xml:space="preserve"> </w:t>
      </w:r>
      <w:r w:rsidR="002C7016" w:rsidRPr="00AC07E8">
        <w:rPr>
          <w:rFonts w:ascii="Arial" w:hAnsi="Arial" w:cs="Arial"/>
          <w:b/>
          <w:sz w:val="20"/>
          <w:szCs w:val="20"/>
        </w:rPr>
        <w:t xml:space="preserve">Nützliche </w:t>
      </w:r>
      <w:r w:rsidR="002C7016">
        <w:rPr>
          <w:rFonts w:ascii="Arial" w:hAnsi="Arial" w:cs="Arial"/>
          <w:b/>
          <w:sz w:val="20"/>
          <w:szCs w:val="20"/>
        </w:rPr>
        <w:t xml:space="preserve">Features, die durch jahrzehntelange Erfahrung des Herstellers </w:t>
      </w:r>
      <w:r w:rsidR="002C7016" w:rsidRPr="00AC07E8">
        <w:rPr>
          <w:rFonts w:ascii="Arial" w:hAnsi="Arial" w:cs="Arial"/>
          <w:b/>
          <w:sz w:val="20"/>
          <w:szCs w:val="20"/>
        </w:rPr>
        <w:t>eingeflo</w:t>
      </w:r>
      <w:r w:rsidR="002C7016">
        <w:rPr>
          <w:rFonts w:ascii="Arial" w:hAnsi="Arial" w:cs="Arial"/>
          <w:b/>
          <w:sz w:val="20"/>
          <w:szCs w:val="20"/>
        </w:rPr>
        <w:t>ssen sind, zeichnen die Pumpe aus.</w:t>
      </w:r>
    </w:p>
    <w:p w14:paraId="4E1A5300" w14:textId="77777777" w:rsidR="00C8448F" w:rsidRDefault="00C8448F" w:rsidP="00C8448F">
      <w:pPr>
        <w:spacing w:line="360" w:lineRule="auto"/>
        <w:jc w:val="both"/>
        <w:rPr>
          <w:rFonts w:ascii="Arial" w:hAnsi="Arial" w:cs="Arial"/>
          <w:b/>
          <w:sz w:val="20"/>
          <w:szCs w:val="20"/>
        </w:rPr>
      </w:pPr>
    </w:p>
    <w:p w14:paraId="62EEFE4A" w14:textId="6C9E28B1" w:rsidR="00C8448F" w:rsidRPr="004E5260" w:rsidRDefault="002352AE" w:rsidP="00C8448F">
      <w:pPr>
        <w:autoSpaceDE w:val="0"/>
        <w:autoSpaceDN w:val="0"/>
        <w:adjustRightInd w:val="0"/>
        <w:spacing w:line="360" w:lineRule="auto"/>
        <w:jc w:val="both"/>
        <w:rPr>
          <w:rFonts w:ascii="Arial" w:hAnsi="Arial" w:cs="Arial"/>
          <w:b/>
          <w:sz w:val="20"/>
          <w:szCs w:val="20"/>
        </w:rPr>
      </w:pPr>
      <w:proofErr w:type="spellStart"/>
      <w:r>
        <w:rPr>
          <w:rFonts w:ascii="Arial" w:hAnsi="Arial" w:cs="Arial"/>
          <w:b/>
          <w:bCs/>
          <w:sz w:val="20"/>
          <w:szCs w:val="20"/>
        </w:rPr>
        <w:t>MultiDrain</w:t>
      </w:r>
      <w:proofErr w:type="spellEnd"/>
      <w:r>
        <w:rPr>
          <w:rFonts w:ascii="Arial" w:hAnsi="Arial" w:cs="Arial"/>
          <w:b/>
          <w:bCs/>
          <w:sz w:val="20"/>
          <w:szCs w:val="20"/>
        </w:rPr>
        <w:t xml:space="preserve"> - e</w:t>
      </w:r>
      <w:r w:rsidR="00C8448F">
        <w:rPr>
          <w:rFonts w:ascii="Arial" w:hAnsi="Arial" w:cs="Arial"/>
          <w:b/>
          <w:bCs/>
          <w:sz w:val="20"/>
          <w:szCs w:val="20"/>
        </w:rPr>
        <w:t>ine Familie mit Substanz</w:t>
      </w:r>
    </w:p>
    <w:p w14:paraId="059E4E2E" w14:textId="3EB000C6" w:rsidR="00C8448F" w:rsidRDefault="00C8448F" w:rsidP="00C8448F">
      <w:pPr>
        <w:autoSpaceDE w:val="0"/>
        <w:autoSpaceDN w:val="0"/>
        <w:adjustRightInd w:val="0"/>
        <w:spacing w:line="360" w:lineRule="auto"/>
        <w:jc w:val="both"/>
        <w:rPr>
          <w:rFonts w:ascii="Arial" w:hAnsi="Arial" w:cs="Arial"/>
          <w:sz w:val="20"/>
          <w:szCs w:val="20"/>
        </w:rPr>
      </w:pPr>
      <w:r>
        <w:rPr>
          <w:rFonts w:ascii="Arial" w:hAnsi="Arial" w:cs="Arial"/>
          <w:sz w:val="20"/>
          <w:szCs w:val="20"/>
        </w:rPr>
        <w:t>Mit den Schmutzwasserpumpen UV300 und UV600 existieren bereits sehr performante Edelstahlausführungen. Mit Förderhöhen bis zu 27 m und Fördermengen bis 43 m</w:t>
      </w:r>
      <w:r w:rsidRPr="004E5260">
        <w:rPr>
          <w:rFonts w:ascii="Arial" w:hAnsi="Arial" w:cs="Arial"/>
          <w:sz w:val="20"/>
          <w:szCs w:val="20"/>
          <w:vertAlign w:val="superscript"/>
        </w:rPr>
        <w:t>3</w:t>
      </w:r>
      <w:r>
        <w:rPr>
          <w:rFonts w:ascii="Arial" w:hAnsi="Arial" w:cs="Arial"/>
          <w:sz w:val="20"/>
          <w:szCs w:val="20"/>
        </w:rPr>
        <w:t>/h werden diese für extreme Hochwasserereignisse oder die Entwässerung von Gebäuden mit mehreren Untergeschossen eingesetzt.</w:t>
      </w:r>
    </w:p>
    <w:p w14:paraId="2529E067" w14:textId="77777777" w:rsidR="00C8448F" w:rsidRDefault="00C8448F" w:rsidP="00C8448F">
      <w:pPr>
        <w:autoSpaceDE w:val="0"/>
        <w:autoSpaceDN w:val="0"/>
        <w:adjustRightInd w:val="0"/>
        <w:spacing w:line="360" w:lineRule="auto"/>
        <w:jc w:val="both"/>
        <w:rPr>
          <w:rFonts w:ascii="Arial" w:hAnsi="Arial" w:cs="Arial"/>
          <w:sz w:val="20"/>
          <w:szCs w:val="20"/>
        </w:rPr>
      </w:pPr>
    </w:p>
    <w:p w14:paraId="529290E8" w14:textId="6FF6ECEE" w:rsidR="00C8448F" w:rsidRPr="00515019" w:rsidRDefault="00C8448F" w:rsidP="00C8448F">
      <w:pPr>
        <w:autoSpaceDE w:val="0"/>
        <w:autoSpaceDN w:val="0"/>
        <w:adjustRightInd w:val="0"/>
        <w:spacing w:line="360" w:lineRule="auto"/>
        <w:jc w:val="both"/>
        <w:rPr>
          <w:rFonts w:ascii="Arial" w:hAnsi="Arial" w:cs="Arial"/>
          <w:b/>
          <w:sz w:val="20"/>
          <w:szCs w:val="20"/>
        </w:rPr>
      </w:pPr>
      <w:r w:rsidRPr="00515019">
        <w:rPr>
          <w:rFonts w:ascii="Arial" w:hAnsi="Arial" w:cs="Arial"/>
          <w:b/>
          <w:sz w:val="20"/>
          <w:szCs w:val="20"/>
        </w:rPr>
        <w:t xml:space="preserve">UV3 </w:t>
      </w:r>
      <w:r w:rsidR="002352AE">
        <w:rPr>
          <w:rFonts w:ascii="Arial" w:hAnsi="Arial" w:cs="Arial"/>
          <w:b/>
          <w:sz w:val="20"/>
          <w:szCs w:val="20"/>
        </w:rPr>
        <w:t>- f</w:t>
      </w:r>
      <w:r w:rsidR="00EB1D53">
        <w:rPr>
          <w:rFonts w:ascii="Arial" w:hAnsi="Arial" w:cs="Arial"/>
          <w:b/>
          <w:sz w:val="20"/>
          <w:szCs w:val="20"/>
        </w:rPr>
        <w:t>ür den häuslichen Bereich</w:t>
      </w:r>
    </w:p>
    <w:p w14:paraId="28EA20A1" w14:textId="49EF5B15" w:rsidR="00EB1D53" w:rsidRDefault="00C8448F" w:rsidP="006D1191">
      <w:pPr>
        <w:autoSpaceDE w:val="0"/>
        <w:autoSpaceDN w:val="0"/>
        <w:adjustRightInd w:val="0"/>
        <w:spacing w:line="360" w:lineRule="auto"/>
        <w:jc w:val="both"/>
        <w:rPr>
          <w:rFonts w:ascii="Arial" w:hAnsi="Arial" w:cs="Arial"/>
          <w:sz w:val="20"/>
          <w:szCs w:val="20"/>
        </w:rPr>
      </w:pPr>
      <w:r w:rsidRPr="00AC07E8">
        <w:rPr>
          <w:rFonts w:ascii="Arial" w:hAnsi="Arial" w:cs="Arial"/>
          <w:sz w:val="20"/>
          <w:szCs w:val="20"/>
        </w:rPr>
        <w:t>Die „kleine“ UV3 mit 7 m Förderhöhe und 7 m</w:t>
      </w:r>
      <w:r w:rsidRPr="00AC07E8">
        <w:rPr>
          <w:rFonts w:ascii="Arial" w:hAnsi="Arial" w:cs="Arial"/>
          <w:sz w:val="20"/>
          <w:szCs w:val="20"/>
          <w:vertAlign w:val="superscript"/>
        </w:rPr>
        <w:t>3</w:t>
      </w:r>
      <w:r w:rsidRPr="00AC07E8">
        <w:rPr>
          <w:rFonts w:ascii="Arial" w:hAnsi="Arial" w:cs="Arial"/>
          <w:sz w:val="20"/>
          <w:szCs w:val="20"/>
        </w:rPr>
        <w:t xml:space="preserve">/h Fördervolumen </w:t>
      </w:r>
      <w:r w:rsidR="002A4704">
        <w:rPr>
          <w:rFonts w:ascii="Arial" w:hAnsi="Arial" w:cs="Arial"/>
          <w:sz w:val="20"/>
          <w:szCs w:val="20"/>
        </w:rPr>
        <w:t xml:space="preserve">ist </w:t>
      </w:r>
      <w:r w:rsidRPr="00AC07E8">
        <w:rPr>
          <w:rFonts w:ascii="Arial" w:hAnsi="Arial" w:cs="Arial"/>
          <w:sz w:val="20"/>
          <w:szCs w:val="20"/>
        </w:rPr>
        <w:t xml:space="preserve">für den häuslichen Bereich konzipiert. </w:t>
      </w:r>
      <w:r>
        <w:rPr>
          <w:rFonts w:ascii="Arial" w:hAnsi="Arial" w:cs="Arial"/>
          <w:sz w:val="20"/>
          <w:szCs w:val="20"/>
        </w:rPr>
        <w:t xml:space="preserve">Sie fördert zuverlässig </w:t>
      </w:r>
      <w:r w:rsidRPr="00AC07E8">
        <w:rPr>
          <w:rFonts w:ascii="Arial" w:hAnsi="Arial" w:cs="Arial"/>
          <w:sz w:val="20"/>
          <w:szCs w:val="20"/>
        </w:rPr>
        <w:t>Regenwasser, Grauwasser oder Schmutzwasser mit Feststoffen kleiner 10 mm aus Schächten, Pools oder überfluteten Keller</w:t>
      </w:r>
      <w:r>
        <w:rPr>
          <w:rFonts w:ascii="Arial" w:hAnsi="Arial" w:cs="Arial"/>
          <w:sz w:val="20"/>
          <w:szCs w:val="20"/>
        </w:rPr>
        <w:t>n.</w:t>
      </w:r>
      <w:r w:rsidRPr="00AC07E8">
        <w:rPr>
          <w:rFonts w:ascii="Arial" w:hAnsi="Arial" w:cs="Arial"/>
          <w:sz w:val="20"/>
          <w:szCs w:val="20"/>
        </w:rPr>
        <w:t xml:space="preserve"> </w:t>
      </w:r>
      <w:r>
        <w:rPr>
          <w:rFonts w:ascii="Arial" w:hAnsi="Arial" w:cs="Arial"/>
          <w:sz w:val="20"/>
          <w:szCs w:val="20"/>
        </w:rPr>
        <w:t xml:space="preserve">Die Pumpe eignet sich </w:t>
      </w:r>
      <w:r w:rsidR="00596F7B">
        <w:rPr>
          <w:rFonts w:ascii="Arial" w:hAnsi="Arial" w:cs="Arial"/>
          <w:sz w:val="20"/>
          <w:szCs w:val="20"/>
        </w:rPr>
        <w:t xml:space="preserve">aufgrund ihrer Motormantelkühlung </w:t>
      </w:r>
      <w:r w:rsidR="002352AE">
        <w:rPr>
          <w:rFonts w:ascii="Arial" w:hAnsi="Arial" w:cs="Arial"/>
          <w:sz w:val="20"/>
          <w:szCs w:val="20"/>
        </w:rPr>
        <w:t>sehr gut</w:t>
      </w:r>
      <w:r>
        <w:rPr>
          <w:rFonts w:ascii="Arial" w:hAnsi="Arial" w:cs="Arial"/>
          <w:sz w:val="20"/>
          <w:szCs w:val="20"/>
        </w:rPr>
        <w:t xml:space="preserve"> für</w:t>
      </w:r>
      <w:r w:rsidRPr="00AC07E8">
        <w:rPr>
          <w:rFonts w:ascii="Arial" w:hAnsi="Arial" w:cs="Arial"/>
          <w:sz w:val="20"/>
          <w:szCs w:val="20"/>
        </w:rPr>
        <w:t xml:space="preserve"> </w:t>
      </w:r>
      <w:r w:rsidR="00596F7B">
        <w:rPr>
          <w:rFonts w:ascii="Arial" w:hAnsi="Arial" w:cs="Arial"/>
          <w:sz w:val="20"/>
          <w:szCs w:val="20"/>
        </w:rPr>
        <w:t>m</w:t>
      </w:r>
      <w:r w:rsidRPr="00AC07E8">
        <w:rPr>
          <w:rFonts w:ascii="Arial" w:hAnsi="Arial" w:cs="Arial"/>
          <w:sz w:val="20"/>
          <w:szCs w:val="20"/>
        </w:rPr>
        <w:t>obile Eins</w:t>
      </w:r>
      <w:r w:rsidR="00596F7B">
        <w:rPr>
          <w:rFonts w:ascii="Arial" w:hAnsi="Arial" w:cs="Arial"/>
          <w:sz w:val="20"/>
          <w:szCs w:val="20"/>
        </w:rPr>
        <w:t>ätze</w:t>
      </w:r>
      <w:r>
        <w:rPr>
          <w:rFonts w:ascii="Arial" w:hAnsi="Arial" w:cs="Arial"/>
          <w:sz w:val="20"/>
          <w:szCs w:val="20"/>
        </w:rPr>
        <w:t xml:space="preserve">. </w:t>
      </w:r>
      <w:r w:rsidR="002A4704">
        <w:rPr>
          <w:rFonts w:ascii="Arial" w:hAnsi="Arial" w:cs="Arial"/>
          <w:sz w:val="20"/>
          <w:szCs w:val="20"/>
        </w:rPr>
        <w:t>Der vertikale Druckabgang ermöglicht eine direkte Kühlung des Motors, sodass auch kurzzeitig</w:t>
      </w:r>
      <w:r w:rsidR="008D1133">
        <w:rPr>
          <w:rFonts w:ascii="Arial" w:hAnsi="Arial" w:cs="Arial"/>
          <w:sz w:val="20"/>
          <w:szCs w:val="20"/>
        </w:rPr>
        <w:t xml:space="preserve"> </w:t>
      </w:r>
      <w:r w:rsidR="002A4704">
        <w:rPr>
          <w:rFonts w:ascii="Arial" w:hAnsi="Arial" w:cs="Arial"/>
          <w:sz w:val="20"/>
          <w:szCs w:val="20"/>
        </w:rPr>
        <w:t xml:space="preserve">bis zu 70 Grad heißes Wasser gefördert werden kann. Bei kühleren Medien kann die Pumpe im Dauerbetrieb arbeiten. </w:t>
      </w:r>
      <w:r>
        <w:rPr>
          <w:rFonts w:ascii="Arial" w:hAnsi="Arial" w:cs="Arial"/>
          <w:sz w:val="20"/>
          <w:szCs w:val="20"/>
        </w:rPr>
        <w:t xml:space="preserve">Ausgestattet mit </w:t>
      </w:r>
      <w:r w:rsidR="007D0920">
        <w:rPr>
          <w:rFonts w:ascii="Arial" w:hAnsi="Arial" w:cs="Arial"/>
          <w:sz w:val="20"/>
          <w:szCs w:val="20"/>
        </w:rPr>
        <w:t xml:space="preserve">einer </w:t>
      </w:r>
      <w:r>
        <w:rPr>
          <w:rFonts w:ascii="Arial" w:hAnsi="Arial" w:cs="Arial"/>
          <w:sz w:val="20"/>
          <w:szCs w:val="20"/>
        </w:rPr>
        <w:t xml:space="preserve">Rückschlagklappe und </w:t>
      </w:r>
      <w:r w:rsidR="007D0920">
        <w:rPr>
          <w:rFonts w:ascii="Arial" w:hAnsi="Arial" w:cs="Arial"/>
          <w:sz w:val="20"/>
          <w:szCs w:val="20"/>
        </w:rPr>
        <w:t xml:space="preserve">einem </w:t>
      </w:r>
      <w:r>
        <w:rPr>
          <w:rFonts w:ascii="Arial" w:hAnsi="Arial" w:cs="Arial"/>
          <w:sz w:val="20"/>
          <w:szCs w:val="20"/>
        </w:rPr>
        <w:t>variable</w:t>
      </w:r>
      <w:r w:rsidR="007D0920">
        <w:rPr>
          <w:rFonts w:ascii="Arial" w:hAnsi="Arial" w:cs="Arial"/>
          <w:sz w:val="20"/>
          <w:szCs w:val="20"/>
        </w:rPr>
        <w:t>n</w:t>
      </w:r>
      <w:r>
        <w:rPr>
          <w:rFonts w:ascii="Arial" w:hAnsi="Arial" w:cs="Arial"/>
          <w:sz w:val="20"/>
          <w:szCs w:val="20"/>
        </w:rPr>
        <w:t xml:space="preserve"> Schlauchanschluss, ist sie schnell </w:t>
      </w:r>
      <w:r w:rsidR="00596F7B">
        <w:rPr>
          <w:rFonts w:ascii="Arial" w:hAnsi="Arial" w:cs="Arial"/>
          <w:sz w:val="20"/>
          <w:szCs w:val="20"/>
        </w:rPr>
        <w:t>einsatzbereit.</w:t>
      </w:r>
      <w:r w:rsidR="002A4704">
        <w:rPr>
          <w:rFonts w:ascii="Arial" w:hAnsi="Arial" w:cs="Arial"/>
          <w:sz w:val="20"/>
          <w:szCs w:val="20"/>
        </w:rPr>
        <w:t xml:space="preserve"> </w:t>
      </w:r>
      <w:r w:rsidR="00EB1D53">
        <w:rPr>
          <w:rFonts w:ascii="Arial" w:hAnsi="Arial" w:cs="Arial"/>
          <w:sz w:val="20"/>
          <w:szCs w:val="20"/>
        </w:rPr>
        <w:t xml:space="preserve">Auch </w:t>
      </w:r>
      <w:r w:rsidR="002352AE">
        <w:rPr>
          <w:rFonts w:ascii="Arial" w:hAnsi="Arial" w:cs="Arial"/>
          <w:sz w:val="20"/>
          <w:szCs w:val="20"/>
        </w:rPr>
        <w:t xml:space="preserve">für den stationären </w:t>
      </w:r>
      <w:r w:rsidR="00EB1D53">
        <w:rPr>
          <w:rFonts w:ascii="Arial" w:hAnsi="Arial" w:cs="Arial"/>
          <w:sz w:val="20"/>
          <w:szCs w:val="20"/>
        </w:rPr>
        <w:t xml:space="preserve">Betrieb ist </w:t>
      </w:r>
      <w:r w:rsidR="002352AE">
        <w:rPr>
          <w:rFonts w:ascii="Arial" w:hAnsi="Arial" w:cs="Arial"/>
          <w:sz w:val="20"/>
          <w:szCs w:val="20"/>
        </w:rPr>
        <w:t xml:space="preserve">sie mit ihrem vertikalen Druckabgang bestens geeignet. </w:t>
      </w:r>
    </w:p>
    <w:p w14:paraId="2F69C6D8" w14:textId="77777777" w:rsidR="002A4704" w:rsidRDefault="002A4704" w:rsidP="002A4704">
      <w:pPr>
        <w:autoSpaceDE w:val="0"/>
        <w:autoSpaceDN w:val="0"/>
        <w:adjustRightInd w:val="0"/>
        <w:spacing w:line="360" w:lineRule="auto"/>
        <w:jc w:val="both"/>
        <w:rPr>
          <w:rFonts w:ascii="Arial" w:hAnsi="Arial" w:cs="Arial"/>
          <w:sz w:val="20"/>
          <w:szCs w:val="20"/>
        </w:rPr>
      </w:pPr>
    </w:p>
    <w:p w14:paraId="7A651246" w14:textId="63195971" w:rsidR="00743B54" w:rsidRPr="00391C3D" w:rsidRDefault="00391C3D" w:rsidP="00C8448F">
      <w:pPr>
        <w:autoSpaceDE w:val="0"/>
        <w:autoSpaceDN w:val="0"/>
        <w:adjustRightInd w:val="0"/>
        <w:spacing w:line="360" w:lineRule="auto"/>
        <w:jc w:val="both"/>
        <w:rPr>
          <w:rFonts w:ascii="Arial" w:hAnsi="Arial" w:cs="Arial"/>
          <w:b/>
          <w:sz w:val="20"/>
          <w:szCs w:val="20"/>
        </w:rPr>
      </w:pPr>
      <w:r w:rsidRPr="00391C3D">
        <w:rPr>
          <w:rFonts w:ascii="Arial" w:hAnsi="Arial" w:cs="Arial"/>
          <w:b/>
          <w:sz w:val="20"/>
          <w:szCs w:val="20"/>
        </w:rPr>
        <w:t>Für jeden Fall die richtige Variante</w:t>
      </w:r>
    </w:p>
    <w:p w14:paraId="336D1416" w14:textId="7B301AC6" w:rsidR="00C8448F" w:rsidRDefault="00C8448F" w:rsidP="00C8448F">
      <w:pPr>
        <w:autoSpaceDE w:val="0"/>
        <w:autoSpaceDN w:val="0"/>
        <w:adjustRightInd w:val="0"/>
        <w:spacing w:line="360" w:lineRule="auto"/>
        <w:jc w:val="both"/>
        <w:rPr>
          <w:rFonts w:ascii="Arial" w:hAnsi="Arial" w:cs="Arial"/>
          <w:sz w:val="20"/>
          <w:szCs w:val="20"/>
        </w:rPr>
      </w:pPr>
      <w:r>
        <w:rPr>
          <w:rFonts w:ascii="Arial" w:hAnsi="Arial" w:cs="Arial"/>
          <w:sz w:val="20"/>
          <w:szCs w:val="20"/>
        </w:rPr>
        <w:t>Die UV3 wird in unterschiedlichen</w:t>
      </w:r>
      <w:r w:rsidR="007D0920">
        <w:rPr>
          <w:rFonts w:ascii="Arial" w:hAnsi="Arial" w:cs="Arial"/>
          <w:sz w:val="20"/>
          <w:szCs w:val="20"/>
        </w:rPr>
        <w:t xml:space="preserve"> Varianten</w:t>
      </w:r>
      <w:r>
        <w:rPr>
          <w:rFonts w:ascii="Arial" w:hAnsi="Arial" w:cs="Arial"/>
          <w:sz w:val="20"/>
          <w:szCs w:val="20"/>
        </w:rPr>
        <w:t xml:space="preserve"> angeboten. </w:t>
      </w:r>
      <w:r w:rsidR="00391C3D">
        <w:rPr>
          <w:rFonts w:ascii="Arial" w:hAnsi="Arial" w:cs="Arial"/>
          <w:sz w:val="20"/>
          <w:szCs w:val="20"/>
        </w:rPr>
        <w:t xml:space="preserve">Die </w:t>
      </w:r>
      <w:r w:rsidR="00391C3D" w:rsidRPr="007D0920">
        <w:rPr>
          <w:rFonts w:ascii="Arial" w:hAnsi="Arial" w:cs="Arial"/>
          <w:i/>
          <w:sz w:val="20"/>
          <w:szCs w:val="20"/>
        </w:rPr>
        <w:t>UV3 S</w:t>
      </w:r>
      <w:r w:rsidR="002C7016">
        <w:rPr>
          <w:rFonts w:ascii="Arial" w:hAnsi="Arial" w:cs="Arial"/>
          <w:i/>
          <w:sz w:val="20"/>
          <w:szCs w:val="20"/>
        </w:rPr>
        <w:t xml:space="preserve"> </w:t>
      </w:r>
      <w:r w:rsidR="002C7016" w:rsidRPr="00273C08">
        <w:rPr>
          <w:rFonts w:ascii="Arial" w:hAnsi="Arial" w:cs="Arial"/>
          <w:sz w:val="20"/>
          <w:szCs w:val="20"/>
        </w:rPr>
        <w:t>ist</w:t>
      </w:r>
      <w:r w:rsidR="002C7016">
        <w:rPr>
          <w:rFonts w:ascii="Arial" w:hAnsi="Arial" w:cs="Arial"/>
          <w:i/>
          <w:sz w:val="20"/>
          <w:szCs w:val="20"/>
        </w:rPr>
        <w:t xml:space="preserve"> </w:t>
      </w:r>
      <w:r w:rsidR="002C7016" w:rsidRPr="002C7016">
        <w:rPr>
          <w:rFonts w:ascii="Arial" w:hAnsi="Arial" w:cs="Arial"/>
          <w:sz w:val="20"/>
          <w:szCs w:val="20"/>
        </w:rPr>
        <w:t>konzipiert</w:t>
      </w:r>
      <w:r w:rsidR="00391C3D" w:rsidRPr="002C7016">
        <w:rPr>
          <w:rFonts w:ascii="Arial" w:hAnsi="Arial" w:cs="Arial"/>
          <w:sz w:val="20"/>
          <w:szCs w:val="20"/>
        </w:rPr>
        <w:t xml:space="preserve"> </w:t>
      </w:r>
      <w:r w:rsidR="002C7016" w:rsidRPr="002C7016">
        <w:rPr>
          <w:rFonts w:ascii="Arial" w:hAnsi="Arial" w:cs="Arial"/>
          <w:sz w:val="20"/>
          <w:szCs w:val="20"/>
        </w:rPr>
        <w:t>f</w:t>
      </w:r>
      <w:r w:rsidR="002C7016">
        <w:rPr>
          <w:rFonts w:ascii="Arial" w:hAnsi="Arial" w:cs="Arial"/>
          <w:sz w:val="20"/>
          <w:szCs w:val="20"/>
        </w:rPr>
        <w:t xml:space="preserve">ür die Installation in Schächten und </w:t>
      </w:r>
      <w:r w:rsidR="00391C3D">
        <w:rPr>
          <w:rFonts w:ascii="Arial" w:hAnsi="Arial" w:cs="Arial"/>
          <w:sz w:val="20"/>
          <w:szCs w:val="20"/>
        </w:rPr>
        <w:t>verfügt über einen</w:t>
      </w:r>
      <w:r>
        <w:rPr>
          <w:rFonts w:ascii="Arial" w:hAnsi="Arial" w:cs="Arial"/>
          <w:sz w:val="20"/>
          <w:szCs w:val="20"/>
        </w:rPr>
        <w:t xml:space="preserve"> </w:t>
      </w:r>
      <w:r w:rsidR="00596F7B">
        <w:rPr>
          <w:rFonts w:ascii="Arial" w:hAnsi="Arial" w:cs="Arial"/>
          <w:sz w:val="20"/>
          <w:szCs w:val="20"/>
        </w:rPr>
        <w:t>Schwimmerschalter</w:t>
      </w:r>
      <w:r w:rsidR="00BF029E">
        <w:rPr>
          <w:rFonts w:ascii="Arial" w:hAnsi="Arial" w:cs="Arial"/>
          <w:sz w:val="20"/>
          <w:szCs w:val="20"/>
        </w:rPr>
        <w:t>.</w:t>
      </w:r>
      <w:r>
        <w:rPr>
          <w:rFonts w:ascii="Arial" w:hAnsi="Arial" w:cs="Arial"/>
          <w:sz w:val="20"/>
          <w:szCs w:val="20"/>
        </w:rPr>
        <w:t xml:space="preserve"> Für besonders enge Schächte</w:t>
      </w:r>
      <w:r w:rsidR="002A4704">
        <w:rPr>
          <w:rFonts w:ascii="Arial" w:hAnsi="Arial" w:cs="Arial"/>
          <w:sz w:val="20"/>
          <w:szCs w:val="20"/>
        </w:rPr>
        <w:t xml:space="preserve"> (schon ab einem Durchmesser von 22 cm)</w:t>
      </w:r>
      <w:r>
        <w:rPr>
          <w:rFonts w:ascii="Arial" w:hAnsi="Arial" w:cs="Arial"/>
          <w:sz w:val="20"/>
          <w:szCs w:val="20"/>
        </w:rPr>
        <w:t xml:space="preserve"> </w:t>
      </w:r>
      <w:r w:rsidR="00347BA4">
        <w:rPr>
          <w:rFonts w:ascii="Arial" w:hAnsi="Arial" w:cs="Arial"/>
          <w:sz w:val="20"/>
          <w:szCs w:val="20"/>
        </w:rPr>
        <w:t xml:space="preserve">eignet sich die </w:t>
      </w:r>
      <w:r w:rsidR="00347BA4" w:rsidRPr="007D0920">
        <w:rPr>
          <w:rFonts w:ascii="Arial" w:hAnsi="Arial" w:cs="Arial"/>
          <w:i/>
          <w:sz w:val="20"/>
          <w:szCs w:val="20"/>
        </w:rPr>
        <w:t>UV3 SF</w:t>
      </w:r>
      <w:r w:rsidR="00347BA4">
        <w:rPr>
          <w:rFonts w:ascii="Arial" w:hAnsi="Arial" w:cs="Arial"/>
          <w:sz w:val="20"/>
          <w:szCs w:val="20"/>
        </w:rPr>
        <w:t xml:space="preserve"> mit einer Niveausteuerung, </w:t>
      </w:r>
      <w:r>
        <w:rPr>
          <w:rFonts w:ascii="Arial" w:hAnsi="Arial" w:cs="Arial"/>
          <w:sz w:val="20"/>
          <w:szCs w:val="20"/>
        </w:rPr>
        <w:t xml:space="preserve">die eng am Pumpengehäuse anliegt. Für den mobilen Einsatz </w:t>
      </w:r>
      <w:r w:rsidR="00596F7B">
        <w:rPr>
          <w:rFonts w:ascii="Arial" w:hAnsi="Arial" w:cs="Arial"/>
          <w:sz w:val="20"/>
          <w:szCs w:val="20"/>
        </w:rPr>
        <w:t xml:space="preserve">oder für eine Installation als Doppelanlage </w:t>
      </w:r>
      <w:r w:rsidR="002A4704">
        <w:rPr>
          <w:rFonts w:ascii="Arial" w:hAnsi="Arial" w:cs="Arial"/>
          <w:sz w:val="20"/>
          <w:szCs w:val="20"/>
        </w:rPr>
        <w:t>gibt es</w:t>
      </w:r>
      <w:r>
        <w:rPr>
          <w:rFonts w:ascii="Arial" w:hAnsi="Arial" w:cs="Arial"/>
          <w:sz w:val="20"/>
          <w:szCs w:val="20"/>
        </w:rPr>
        <w:t xml:space="preserve"> eine Version ohne Schwimmer</w:t>
      </w:r>
      <w:r w:rsidR="00347BA4">
        <w:rPr>
          <w:rFonts w:ascii="Arial" w:hAnsi="Arial" w:cs="Arial"/>
          <w:sz w:val="20"/>
          <w:szCs w:val="20"/>
        </w:rPr>
        <w:t>schalter (</w:t>
      </w:r>
      <w:r w:rsidR="00347BA4" w:rsidRPr="007D0920">
        <w:rPr>
          <w:rFonts w:ascii="Arial" w:hAnsi="Arial" w:cs="Arial"/>
          <w:i/>
          <w:sz w:val="20"/>
          <w:szCs w:val="20"/>
        </w:rPr>
        <w:t>UV3</w:t>
      </w:r>
      <w:r w:rsidR="002A4704">
        <w:rPr>
          <w:rFonts w:ascii="Arial" w:hAnsi="Arial" w:cs="Arial"/>
          <w:sz w:val="20"/>
          <w:szCs w:val="20"/>
        </w:rPr>
        <w:t>).</w:t>
      </w:r>
    </w:p>
    <w:p w14:paraId="7AA86EC6" w14:textId="77777777" w:rsidR="00C8448F" w:rsidRDefault="00C8448F" w:rsidP="00C8448F">
      <w:pPr>
        <w:autoSpaceDE w:val="0"/>
        <w:autoSpaceDN w:val="0"/>
        <w:adjustRightInd w:val="0"/>
        <w:spacing w:line="360" w:lineRule="auto"/>
        <w:jc w:val="both"/>
        <w:rPr>
          <w:rFonts w:ascii="Arial" w:hAnsi="Arial" w:cs="Arial"/>
          <w:sz w:val="20"/>
          <w:szCs w:val="20"/>
        </w:rPr>
      </w:pPr>
    </w:p>
    <w:p w14:paraId="172F2007" w14:textId="77777777" w:rsidR="002352AE" w:rsidRDefault="002352AE" w:rsidP="00C8448F">
      <w:pPr>
        <w:autoSpaceDE w:val="0"/>
        <w:autoSpaceDN w:val="0"/>
        <w:adjustRightInd w:val="0"/>
        <w:spacing w:line="360" w:lineRule="auto"/>
        <w:jc w:val="both"/>
        <w:rPr>
          <w:rFonts w:ascii="Arial" w:hAnsi="Arial" w:cs="Arial"/>
          <w:b/>
          <w:sz w:val="20"/>
          <w:szCs w:val="20"/>
        </w:rPr>
      </w:pPr>
    </w:p>
    <w:p w14:paraId="0A572469" w14:textId="77777777" w:rsidR="002352AE" w:rsidRDefault="002352AE" w:rsidP="00C8448F">
      <w:pPr>
        <w:autoSpaceDE w:val="0"/>
        <w:autoSpaceDN w:val="0"/>
        <w:adjustRightInd w:val="0"/>
        <w:spacing w:line="360" w:lineRule="auto"/>
        <w:jc w:val="both"/>
        <w:rPr>
          <w:rFonts w:ascii="Arial" w:hAnsi="Arial" w:cs="Arial"/>
          <w:b/>
          <w:sz w:val="20"/>
          <w:szCs w:val="20"/>
        </w:rPr>
      </w:pPr>
    </w:p>
    <w:p w14:paraId="206E661E" w14:textId="4F765992" w:rsidR="00391C3D" w:rsidRDefault="00391C3D" w:rsidP="00C8448F">
      <w:pPr>
        <w:autoSpaceDE w:val="0"/>
        <w:autoSpaceDN w:val="0"/>
        <w:adjustRightInd w:val="0"/>
        <w:spacing w:line="360" w:lineRule="auto"/>
        <w:jc w:val="both"/>
        <w:rPr>
          <w:rFonts w:ascii="Arial" w:hAnsi="Arial" w:cs="Arial"/>
          <w:sz w:val="20"/>
          <w:szCs w:val="20"/>
        </w:rPr>
      </w:pPr>
      <w:r>
        <w:rPr>
          <w:rFonts w:ascii="Arial" w:hAnsi="Arial" w:cs="Arial"/>
          <w:b/>
          <w:sz w:val="20"/>
          <w:szCs w:val="20"/>
        </w:rPr>
        <w:lastRenderedPageBreak/>
        <w:t>Eine Pumpe für Jahrzehnte</w:t>
      </w:r>
    </w:p>
    <w:p w14:paraId="2EFBA322" w14:textId="373478C5" w:rsidR="009C37A9" w:rsidRDefault="00C8448F" w:rsidP="009C37A9">
      <w:pPr>
        <w:autoSpaceDE w:val="0"/>
        <w:autoSpaceDN w:val="0"/>
        <w:adjustRightInd w:val="0"/>
        <w:spacing w:line="360" w:lineRule="auto"/>
        <w:jc w:val="both"/>
        <w:rPr>
          <w:rFonts w:ascii="Arial" w:hAnsi="Arial" w:cs="Arial"/>
          <w:sz w:val="20"/>
          <w:szCs w:val="20"/>
        </w:rPr>
      </w:pPr>
      <w:r>
        <w:rPr>
          <w:rFonts w:ascii="Arial" w:hAnsi="Arial" w:cs="Arial"/>
          <w:sz w:val="20"/>
          <w:szCs w:val="20"/>
        </w:rPr>
        <w:t xml:space="preserve">Die hohe Qualität der Pumpe wird </w:t>
      </w:r>
      <w:r w:rsidR="00DC5111">
        <w:rPr>
          <w:rFonts w:ascii="Arial" w:hAnsi="Arial" w:cs="Arial"/>
          <w:sz w:val="20"/>
          <w:szCs w:val="20"/>
        </w:rPr>
        <w:t xml:space="preserve">u.a. </w:t>
      </w:r>
      <w:r>
        <w:rPr>
          <w:rFonts w:ascii="Arial" w:hAnsi="Arial" w:cs="Arial"/>
          <w:sz w:val="20"/>
          <w:szCs w:val="20"/>
        </w:rPr>
        <w:t xml:space="preserve">erreicht durch eine großzügige Dimensionierung der eingesetzten Komponenten (z.B. Dichtung, Kondensator). Eine </w:t>
      </w:r>
      <w:proofErr w:type="spellStart"/>
      <w:r>
        <w:rPr>
          <w:rFonts w:ascii="Arial" w:hAnsi="Arial" w:cs="Arial"/>
          <w:sz w:val="20"/>
          <w:szCs w:val="20"/>
        </w:rPr>
        <w:t>Ölkammer</w:t>
      </w:r>
      <w:proofErr w:type="spellEnd"/>
      <w:r>
        <w:rPr>
          <w:rFonts w:ascii="Arial" w:hAnsi="Arial" w:cs="Arial"/>
          <w:sz w:val="20"/>
          <w:szCs w:val="20"/>
        </w:rPr>
        <w:t xml:space="preserve"> garantiert eine hohe Langlebigkeit der Dichtungselemente. Die UV3 verfügt über ein verschraubtes Laufrad, das bei Bedarf gewechselt werden kann.</w:t>
      </w:r>
      <w:r w:rsidR="00347BA4">
        <w:rPr>
          <w:rFonts w:ascii="Arial" w:hAnsi="Arial" w:cs="Arial"/>
          <w:sz w:val="20"/>
          <w:szCs w:val="20"/>
        </w:rPr>
        <w:t xml:space="preserve"> </w:t>
      </w:r>
      <w:r>
        <w:rPr>
          <w:rFonts w:ascii="Arial" w:hAnsi="Arial" w:cs="Arial"/>
          <w:sz w:val="20"/>
          <w:szCs w:val="20"/>
        </w:rPr>
        <w:t xml:space="preserve">Ebenso lassen sich </w:t>
      </w:r>
      <w:r w:rsidR="00DC5111">
        <w:rPr>
          <w:rFonts w:ascii="Arial" w:hAnsi="Arial" w:cs="Arial"/>
          <w:sz w:val="20"/>
          <w:szCs w:val="20"/>
        </w:rPr>
        <w:t xml:space="preserve">die </w:t>
      </w:r>
      <w:r>
        <w:rPr>
          <w:rFonts w:ascii="Arial" w:hAnsi="Arial" w:cs="Arial"/>
          <w:sz w:val="20"/>
          <w:szCs w:val="20"/>
        </w:rPr>
        <w:t>elektrische</w:t>
      </w:r>
      <w:r w:rsidR="00DC5111">
        <w:rPr>
          <w:rFonts w:ascii="Arial" w:hAnsi="Arial" w:cs="Arial"/>
          <w:sz w:val="20"/>
          <w:szCs w:val="20"/>
        </w:rPr>
        <w:t>n</w:t>
      </w:r>
      <w:r>
        <w:rPr>
          <w:rFonts w:ascii="Arial" w:hAnsi="Arial" w:cs="Arial"/>
          <w:sz w:val="20"/>
          <w:szCs w:val="20"/>
        </w:rPr>
        <w:t xml:space="preserve"> Komponenten wechseln. </w:t>
      </w:r>
      <w:r w:rsidR="009C37A9">
        <w:rPr>
          <w:rFonts w:ascii="Arial" w:hAnsi="Arial" w:cs="Arial"/>
          <w:sz w:val="20"/>
          <w:szCs w:val="20"/>
        </w:rPr>
        <w:t>Eine VDE-Zertifizierung beleg</w:t>
      </w:r>
      <w:r w:rsidR="002A4704">
        <w:rPr>
          <w:rFonts w:ascii="Arial" w:hAnsi="Arial" w:cs="Arial"/>
          <w:sz w:val="20"/>
          <w:szCs w:val="20"/>
        </w:rPr>
        <w:t>t den hohen Standard der Pumpe.</w:t>
      </w:r>
    </w:p>
    <w:p w14:paraId="7309FCB9" w14:textId="7F919D36" w:rsidR="008D1133" w:rsidRDefault="008D1133" w:rsidP="009C37A9">
      <w:pPr>
        <w:autoSpaceDE w:val="0"/>
        <w:autoSpaceDN w:val="0"/>
        <w:adjustRightInd w:val="0"/>
        <w:spacing w:line="360" w:lineRule="auto"/>
        <w:jc w:val="both"/>
        <w:rPr>
          <w:rFonts w:ascii="Arial" w:hAnsi="Arial" w:cs="Arial"/>
          <w:sz w:val="20"/>
          <w:szCs w:val="20"/>
        </w:rPr>
      </w:pPr>
    </w:p>
    <w:p w14:paraId="5760335C" w14:textId="77777777" w:rsidR="006D1191" w:rsidRDefault="008D1133" w:rsidP="006D1191">
      <w:pPr>
        <w:autoSpaceDE w:val="0"/>
        <w:autoSpaceDN w:val="0"/>
        <w:adjustRightInd w:val="0"/>
        <w:spacing w:line="360" w:lineRule="auto"/>
        <w:jc w:val="both"/>
        <w:rPr>
          <w:rFonts w:cs="Arial"/>
          <w:i/>
          <w:iCs/>
          <w:sz w:val="18"/>
          <w:szCs w:val="22"/>
        </w:rPr>
      </w:pPr>
      <w:r>
        <w:rPr>
          <w:rFonts w:ascii="Arial" w:hAnsi="Arial" w:cs="Arial"/>
          <w:sz w:val="20"/>
          <w:szCs w:val="20"/>
        </w:rPr>
        <w:t xml:space="preserve">Spüleinrichtungen, die werkzeuglos geöffnet werden können, sorgen bei stationärem Betrieb für einen sauberen Schacht. </w:t>
      </w:r>
      <w:r w:rsidR="006D1191">
        <w:rPr>
          <w:rFonts w:ascii="Arial" w:hAnsi="Arial" w:cs="Arial"/>
          <w:sz w:val="20"/>
          <w:szCs w:val="20"/>
        </w:rPr>
        <w:t>Eine aktivierbare Entlüftungsöffnung, die bei stationärem Einbau für einen problemlosen Anlauf sorgt, runden das Gesamtpaket ab.</w:t>
      </w:r>
    </w:p>
    <w:p w14:paraId="55672484" w14:textId="6200E50E" w:rsidR="00273C08" w:rsidRDefault="00273C08" w:rsidP="009C37A9">
      <w:pPr>
        <w:autoSpaceDE w:val="0"/>
        <w:autoSpaceDN w:val="0"/>
        <w:adjustRightInd w:val="0"/>
        <w:spacing w:line="360" w:lineRule="auto"/>
        <w:jc w:val="both"/>
        <w:rPr>
          <w:rFonts w:ascii="Arial" w:hAnsi="Arial" w:cs="Arial"/>
          <w:sz w:val="20"/>
          <w:szCs w:val="20"/>
        </w:rPr>
      </w:pPr>
    </w:p>
    <w:p w14:paraId="331855E0" w14:textId="5580262E" w:rsidR="00273C08" w:rsidRDefault="00273C08" w:rsidP="009C37A9">
      <w:pPr>
        <w:autoSpaceDE w:val="0"/>
        <w:autoSpaceDN w:val="0"/>
        <w:adjustRightInd w:val="0"/>
        <w:spacing w:line="360" w:lineRule="auto"/>
        <w:jc w:val="both"/>
        <w:rPr>
          <w:rFonts w:ascii="Arial" w:hAnsi="Arial" w:cs="Arial"/>
          <w:sz w:val="20"/>
          <w:szCs w:val="20"/>
        </w:rPr>
      </w:pPr>
    </w:p>
    <w:p w14:paraId="30459445" w14:textId="5C69DB88" w:rsidR="00273C08" w:rsidRDefault="00273C08" w:rsidP="009C37A9">
      <w:pPr>
        <w:autoSpaceDE w:val="0"/>
        <w:autoSpaceDN w:val="0"/>
        <w:adjustRightInd w:val="0"/>
        <w:spacing w:line="360" w:lineRule="auto"/>
        <w:jc w:val="both"/>
        <w:rPr>
          <w:rFonts w:ascii="Arial" w:hAnsi="Arial" w:cs="Arial"/>
          <w:sz w:val="20"/>
          <w:szCs w:val="20"/>
        </w:rPr>
      </w:pPr>
    </w:p>
    <w:p w14:paraId="6417D70E" w14:textId="0E66494D" w:rsidR="00273C08" w:rsidRDefault="00273C08" w:rsidP="009C37A9">
      <w:pPr>
        <w:autoSpaceDE w:val="0"/>
        <w:autoSpaceDN w:val="0"/>
        <w:adjustRightInd w:val="0"/>
        <w:spacing w:line="360" w:lineRule="auto"/>
        <w:jc w:val="both"/>
        <w:rPr>
          <w:rFonts w:ascii="Arial" w:hAnsi="Arial" w:cs="Arial"/>
          <w:sz w:val="20"/>
          <w:szCs w:val="20"/>
        </w:rPr>
      </w:pPr>
    </w:p>
    <w:p w14:paraId="1D20415A" w14:textId="43CDAD22" w:rsidR="00273C08" w:rsidRDefault="00273C08" w:rsidP="009C37A9">
      <w:pPr>
        <w:autoSpaceDE w:val="0"/>
        <w:autoSpaceDN w:val="0"/>
        <w:adjustRightInd w:val="0"/>
        <w:spacing w:line="360" w:lineRule="auto"/>
        <w:jc w:val="both"/>
        <w:rPr>
          <w:rFonts w:ascii="Arial" w:hAnsi="Arial" w:cs="Arial"/>
          <w:sz w:val="20"/>
          <w:szCs w:val="20"/>
        </w:rPr>
      </w:pPr>
    </w:p>
    <w:p w14:paraId="4477DB60" w14:textId="69828C15" w:rsidR="00273C08" w:rsidRDefault="00273C08" w:rsidP="009C37A9">
      <w:pPr>
        <w:autoSpaceDE w:val="0"/>
        <w:autoSpaceDN w:val="0"/>
        <w:adjustRightInd w:val="0"/>
        <w:spacing w:line="360" w:lineRule="auto"/>
        <w:jc w:val="both"/>
        <w:rPr>
          <w:rFonts w:ascii="Arial" w:hAnsi="Arial" w:cs="Arial"/>
          <w:sz w:val="20"/>
          <w:szCs w:val="20"/>
        </w:rPr>
      </w:pPr>
    </w:p>
    <w:p w14:paraId="5044FC83" w14:textId="02526B3F" w:rsidR="00273C08" w:rsidRDefault="00273C08" w:rsidP="009C37A9">
      <w:pPr>
        <w:autoSpaceDE w:val="0"/>
        <w:autoSpaceDN w:val="0"/>
        <w:adjustRightInd w:val="0"/>
        <w:spacing w:line="360" w:lineRule="auto"/>
        <w:jc w:val="both"/>
        <w:rPr>
          <w:rFonts w:ascii="Arial" w:hAnsi="Arial" w:cs="Arial"/>
          <w:sz w:val="20"/>
          <w:szCs w:val="20"/>
        </w:rPr>
      </w:pPr>
    </w:p>
    <w:p w14:paraId="2EE8F62D" w14:textId="77777777" w:rsidR="00273C08" w:rsidRDefault="00273C08" w:rsidP="009C37A9">
      <w:pPr>
        <w:autoSpaceDE w:val="0"/>
        <w:autoSpaceDN w:val="0"/>
        <w:adjustRightInd w:val="0"/>
        <w:spacing w:line="360" w:lineRule="auto"/>
        <w:jc w:val="both"/>
        <w:rPr>
          <w:rFonts w:ascii="Arial" w:hAnsi="Arial" w:cs="Arial"/>
          <w:sz w:val="20"/>
          <w:szCs w:val="20"/>
        </w:rPr>
      </w:pPr>
    </w:p>
    <w:p w14:paraId="7067B13F" w14:textId="25DA2271" w:rsidR="00596F7B" w:rsidRDefault="00596F7B" w:rsidP="00C8448F">
      <w:pPr>
        <w:autoSpaceDE w:val="0"/>
        <w:autoSpaceDN w:val="0"/>
        <w:adjustRightInd w:val="0"/>
        <w:spacing w:line="360" w:lineRule="auto"/>
        <w:jc w:val="both"/>
        <w:rPr>
          <w:rFonts w:ascii="Arial" w:hAnsi="Arial" w:cs="Arial"/>
          <w:sz w:val="20"/>
          <w:szCs w:val="20"/>
        </w:rPr>
      </w:pPr>
    </w:p>
    <w:p w14:paraId="6F44F83D" w14:textId="615A0D9C" w:rsidR="00C8448F" w:rsidRDefault="00DC0740" w:rsidP="00C8448F">
      <w:pPr>
        <w:pStyle w:val="JungPumpenPI"/>
        <w:spacing w:line="240" w:lineRule="auto"/>
        <w:outlineLvl w:val="0"/>
        <w:rPr>
          <w:rFonts w:asciiTheme="minorHAnsi" w:hAnsiTheme="minorHAnsi" w:cs="Arial"/>
          <w:i/>
          <w:iCs/>
          <w:sz w:val="18"/>
          <w:szCs w:val="22"/>
        </w:rPr>
      </w:pPr>
      <w:r>
        <w:rPr>
          <w:rFonts w:asciiTheme="minorHAnsi" w:hAnsiTheme="minorHAnsi" w:cs="Arial"/>
          <w:i/>
          <w:iCs/>
          <w:noProof/>
          <w:sz w:val="18"/>
          <w:szCs w:val="22"/>
        </w:rPr>
        <w:lastRenderedPageBreak/>
        <w:drawing>
          <wp:inline distT="0" distB="0" distL="0" distR="0" wp14:anchorId="56C8F5AF" wp14:editId="6A8FA893">
            <wp:extent cx="4357057" cy="4514850"/>
            <wp:effectExtent l="0" t="0" r="571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V3 Varianten.jpg"/>
                    <pic:cNvPicPr/>
                  </pic:nvPicPr>
                  <pic:blipFill>
                    <a:blip r:embed="rId8">
                      <a:extLst>
                        <a:ext uri="{28A0092B-C50C-407E-A947-70E740481C1C}">
                          <a14:useLocalDpi xmlns:a14="http://schemas.microsoft.com/office/drawing/2010/main" val="0"/>
                        </a:ext>
                      </a:extLst>
                    </a:blip>
                    <a:stretch>
                      <a:fillRect/>
                    </a:stretch>
                  </pic:blipFill>
                  <pic:spPr>
                    <a:xfrm>
                      <a:off x="0" y="0"/>
                      <a:ext cx="4359830" cy="4517724"/>
                    </a:xfrm>
                    <a:prstGeom prst="rect">
                      <a:avLst/>
                    </a:prstGeom>
                  </pic:spPr>
                </pic:pic>
              </a:graphicData>
            </a:graphic>
          </wp:inline>
        </w:drawing>
      </w:r>
    </w:p>
    <w:p w14:paraId="2E81756D" w14:textId="77777777" w:rsidR="00273C08" w:rsidRDefault="00273C08" w:rsidP="00C8448F">
      <w:pPr>
        <w:pStyle w:val="JungPumpenPI"/>
        <w:spacing w:line="240" w:lineRule="auto"/>
        <w:outlineLvl w:val="0"/>
        <w:rPr>
          <w:rFonts w:asciiTheme="minorHAnsi" w:hAnsiTheme="minorHAnsi" w:cs="Arial"/>
          <w:i/>
          <w:iCs/>
          <w:sz w:val="18"/>
          <w:szCs w:val="22"/>
        </w:rPr>
      </w:pPr>
    </w:p>
    <w:p w14:paraId="1C4B0BC8" w14:textId="77777777" w:rsidR="00273C08" w:rsidRDefault="00273C08" w:rsidP="00C8448F">
      <w:pPr>
        <w:pStyle w:val="JungPumpenPI"/>
        <w:spacing w:line="240" w:lineRule="auto"/>
        <w:outlineLvl w:val="0"/>
        <w:rPr>
          <w:rFonts w:asciiTheme="minorHAnsi" w:hAnsiTheme="minorHAnsi" w:cs="Arial"/>
          <w:i/>
          <w:iCs/>
          <w:sz w:val="18"/>
          <w:szCs w:val="22"/>
        </w:rPr>
      </w:pPr>
    </w:p>
    <w:p w14:paraId="43F42BCE" w14:textId="6151DAFD" w:rsidR="00C8448F" w:rsidRPr="006D137C" w:rsidRDefault="00273C08" w:rsidP="00C8448F">
      <w:pPr>
        <w:pStyle w:val="JungPumpenPI"/>
        <w:spacing w:line="240" w:lineRule="auto"/>
        <w:outlineLvl w:val="0"/>
        <w:rPr>
          <w:rFonts w:ascii="Arial" w:hAnsi="Arial" w:cs="Arial"/>
          <w:i/>
          <w:iCs/>
          <w:sz w:val="18"/>
          <w:szCs w:val="22"/>
        </w:rPr>
      </w:pPr>
      <w:r w:rsidRPr="006D137C">
        <w:rPr>
          <w:rFonts w:ascii="Arial" w:hAnsi="Arial" w:cs="Arial"/>
          <w:i/>
          <w:iCs/>
          <w:sz w:val="18"/>
          <w:szCs w:val="22"/>
        </w:rPr>
        <w:t xml:space="preserve">Bild 1: </w:t>
      </w:r>
      <w:r w:rsidR="00DC0740" w:rsidRPr="006D137C">
        <w:rPr>
          <w:rFonts w:ascii="Arial" w:hAnsi="Arial" w:cs="Arial"/>
          <w:i/>
          <w:iCs/>
          <w:sz w:val="18"/>
          <w:szCs w:val="22"/>
        </w:rPr>
        <w:t>D</w:t>
      </w:r>
      <w:r w:rsidR="00C8448F" w:rsidRPr="006D137C">
        <w:rPr>
          <w:rFonts w:ascii="Arial" w:hAnsi="Arial" w:cs="Arial"/>
          <w:i/>
          <w:iCs/>
          <w:sz w:val="18"/>
          <w:szCs w:val="22"/>
        </w:rPr>
        <w:t xml:space="preserve">ie neuen </w:t>
      </w:r>
      <w:proofErr w:type="spellStart"/>
      <w:r w:rsidR="00DC0740" w:rsidRPr="006D137C">
        <w:rPr>
          <w:rFonts w:ascii="Arial" w:hAnsi="Arial" w:cs="Arial"/>
          <w:i/>
          <w:iCs/>
          <w:sz w:val="18"/>
          <w:szCs w:val="22"/>
        </w:rPr>
        <w:t>MultiDrain</w:t>
      </w:r>
      <w:proofErr w:type="spellEnd"/>
      <w:r w:rsidR="00DC0740" w:rsidRPr="006D137C">
        <w:rPr>
          <w:rFonts w:ascii="Arial" w:hAnsi="Arial" w:cs="Arial"/>
          <w:i/>
          <w:iCs/>
          <w:sz w:val="18"/>
          <w:szCs w:val="22"/>
        </w:rPr>
        <w:t xml:space="preserve"> </w:t>
      </w:r>
      <w:r w:rsidR="00C8448F" w:rsidRPr="006D137C">
        <w:rPr>
          <w:rFonts w:ascii="Arial" w:hAnsi="Arial" w:cs="Arial"/>
          <w:i/>
          <w:iCs/>
          <w:sz w:val="18"/>
          <w:szCs w:val="22"/>
        </w:rPr>
        <w:t>UV3</w:t>
      </w:r>
      <w:r w:rsidR="00DC0740" w:rsidRPr="006D137C">
        <w:rPr>
          <w:rFonts w:ascii="Arial" w:hAnsi="Arial" w:cs="Arial"/>
          <w:i/>
          <w:iCs/>
          <w:sz w:val="18"/>
          <w:szCs w:val="22"/>
        </w:rPr>
        <w:t xml:space="preserve"> Schmutzwasserpumpen für den häuslichen Bereich: </w:t>
      </w:r>
      <w:r w:rsidR="00167AF6" w:rsidRPr="006D137C">
        <w:rPr>
          <w:rFonts w:ascii="Arial" w:hAnsi="Arial" w:cs="Arial"/>
          <w:i/>
          <w:iCs/>
          <w:sz w:val="18"/>
          <w:szCs w:val="22"/>
        </w:rPr>
        <w:t xml:space="preserve">UV3 S </w:t>
      </w:r>
      <w:r w:rsidR="00DC0740" w:rsidRPr="006D137C">
        <w:rPr>
          <w:rFonts w:ascii="Arial" w:hAnsi="Arial" w:cs="Arial"/>
          <w:i/>
          <w:iCs/>
          <w:sz w:val="18"/>
          <w:szCs w:val="22"/>
        </w:rPr>
        <w:t>mit Schwimmerschalter (</w:t>
      </w:r>
      <w:r w:rsidR="00167AF6" w:rsidRPr="006D137C">
        <w:rPr>
          <w:rFonts w:ascii="Arial" w:hAnsi="Arial" w:cs="Arial"/>
          <w:i/>
          <w:iCs/>
          <w:sz w:val="18"/>
          <w:szCs w:val="22"/>
        </w:rPr>
        <w:t>links</w:t>
      </w:r>
      <w:r w:rsidR="00DC0740" w:rsidRPr="006D137C">
        <w:rPr>
          <w:rFonts w:ascii="Arial" w:hAnsi="Arial" w:cs="Arial"/>
          <w:i/>
          <w:iCs/>
          <w:sz w:val="18"/>
          <w:szCs w:val="22"/>
        </w:rPr>
        <w:t xml:space="preserve">), </w:t>
      </w:r>
      <w:r w:rsidR="00167AF6" w:rsidRPr="006D137C">
        <w:rPr>
          <w:rFonts w:ascii="Arial" w:hAnsi="Arial" w:cs="Arial"/>
          <w:i/>
          <w:iCs/>
          <w:sz w:val="18"/>
          <w:szCs w:val="22"/>
        </w:rPr>
        <w:t xml:space="preserve">UV3 SF mit Niveausteuerung für enge Schächte (rechts) und UV3 für den mobilen Einsatz (Mitte). </w:t>
      </w:r>
      <w:r w:rsidR="00DC0740" w:rsidRPr="006D137C">
        <w:rPr>
          <w:rFonts w:ascii="Arial" w:hAnsi="Arial" w:cs="Arial"/>
          <w:i/>
          <w:iCs/>
          <w:sz w:val="18"/>
          <w:szCs w:val="22"/>
        </w:rPr>
        <w:t>Robust, langlebig, VDE</w:t>
      </w:r>
      <w:r w:rsidR="00167AF6" w:rsidRPr="006D137C">
        <w:rPr>
          <w:rFonts w:ascii="Arial" w:hAnsi="Arial" w:cs="Arial"/>
          <w:i/>
          <w:iCs/>
          <w:sz w:val="18"/>
          <w:szCs w:val="22"/>
        </w:rPr>
        <w:t>-</w:t>
      </w:r>
      <w:r w:rsidR="00DC0740" w:rsidRPr="006D137C">
        <w:rPr>
          <w:rFonts w:ascii="Arial" w:hAnsi="Arial" w:cs="Arial"/>
          <w:i/>
          <w:iCs/>
          <w:sz w:val="18"/>
          <w:szCs w:val="22"/>
        </w:rPr>
        <w:t>zertifiziert.</w:t>
      </w:r>
    </w:p>
    <w:p w14:paraId="17EE316B" w14:textId="73F37C1B" w:rsidR="00273C08" w:rsidRDefault="00273C08" w:rsidP="00C8448F">
      <w:pPr>
        <w:pStyle w:val="JungPumpenPI"/>
        <w:spacing w:line="240" w:lineRule="auto"/>
        <w:outlineLvl w:val="0"/>
        <w:rPr>
          <w:rFonts w:asciiTheme="minorHAnsi" w:hAnsiTheme="minorHAnsi" w:cs="Arial"/>
          <w:i/>
          <w:iCs/>
          <w:sz w:val="18"/>
          <w:szCs w:val="22"/>
        </w:rPr>
      </w:pPr>
    </w:p>
    <w:p w14:paraId="21025125" w14:textId="3A084874" w:rsidR="00273C08" w:rsidRDefault="00C002A3" w:rsidP="00273C08">
      <w:pPr>
        <w:pStyle w:val="JungPumpenPI"/>
        <w:spacing w:line="240" w:lineRule="auto"/>
        <w:outlineLvl w:val="0"/>
        <w:rPr>
          <w:rFonts w:asciiTheme="minorHAnsi" w:hAnsiTheme="minorHAnsi" w:cs="Arial"/>
          <w:i/>
          <w:iCs/>
          <w:sz w:val="18"/>
          <w:szCs w:val="22"/>
        </w:rPr>
      </w:pPr>
      <w:r>
        <w:rPr>
          <w:rFonts w:asciiTheme="minorHAnsi" w:hAnsiTheme="minorHAnsi" w:cs="Arial"/>
          <w:i/>
          <w:iCs/>
          <w:noProof/>
          <w:sz w:val="18"/>
          <w:szCs w:val="22"/>
        </w:rPr>
        <w:lastRenderedPageBreak/>
        <w:drawing>
          <wp:inline distT="0" distB="0" distL="0" distR="0" wp14:anchorId="6AD0639A" wp14:editId="7DBFAFE7">
            <wp:extent cx="4751705" cy="7238365"/>
            <wp:effectExtent l="0" t="0" r="0" b="63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2_UV3 im Keller_klein.jpg"/>
                    <pic:cNvPicPr/>
                  </pic:nvPicPr>
                  <pic:blipFill>
                    <a:blip r:embed="rId9">
                      <a:extLst>
                        <a:ext uri="{28A0092B-C50C-407E-A947-70E740481C1C}">
                          <a14:useLocalDpi xmlns:a14="http://schemas.microsoft.com/office/drawing/2010/main" val="0"/>
                        </a:ext>
                      </a:extLst>
                    </a:blip>
                    <a:stretch>
                      <a:fillRect/>
                    </a:stretch>
                  </pic:blipFill>
                  <pic:spPr>
                    <a:xfrm>
                      <a:off x="0" y="0"/>
                      <a:ext cx="4751705" cy="7238365"/>
                    </a:xfrm>
                    <a:prstGeom prst="rect">
                      <a:avLst/>
                    </a:prstGeom>
                  </pic:spPr>
                </pic:pic>
              </a:graphicData>
            </a:graphic>
          </wp:inline>
        </w:drawing>
      </w:r>
    </w:p>
    <w:p w14:paraId="70EFCEAE" w14:textId="77777777" w:rsidR="00273C08" w:rsidRDefault="00273C08" w:rsidP="00273C08">
      <w:pPr>
        <w:pStyle w:val="JungPumpenPI"/>
        <w:spacing w:line="240" w:lineRule="auto"/>
        <w:outlineLvl w:val="0"/>
        <w:rPr>
          <w:rFonts w:asciiTheme="minorHAnsi" w:hAnsiTheme="minorHAnsi" w:cs="Arial"/>
          <w:i/>
          <w:iCs/>
          <w:sz w:val="18"/>
          <w:szCs w:val="22"/>
        </w:rPr>
      </w:pPr>
    </w:p>
    <w:p w14:paraId="3AD8EC09" w14:textId="4B9D9229" w:rsidR="00273C08" w:rsidRPr="006D137C" w:rsidRDefault="00273C08" w:rsidP="00273C08">
      <w:pPr>
        <w:pStyle w:val="JungPumpenPI"/>
        <w:spacing w:line="240" w:lineRule="auto"/>
        <w:outlineLvl w:val="0"/>
        <w:rPr>
          <w:rFonts w:ascii="Arial" w:hAnsi="Arial" w:cs="Arial"/>
          <w:i/>
          <w:iCs/>
          <w:sz w:val="18"/>
          <w:szCs w:val="22"/>
        </w:rPr>
      </w:pPr>
      <w:r w:rsidRPr="006D137C">
        <w:rPr>
          <w:rFonts w:ascii="Arial" w:hAnsi="Arial" w:cs="Arial"/>
          <w:i/>
          <w:iCs/>
          <w:sz w:val="18"/>
          <w:szCs w:val="22"/>
        </w:rPr>
        <w:t xml:space="preserve">Bild 2: </w:t>
      </w:r>
      <w:proofErr w:type="spellStart"/>
      <w:r w:rsidRPr="006D137C">
        <w:rPr>
          <w:rFonts w:ascii="Arial" w:hAnsi="Arial" w:cs="Arial"/>
          <w:i/>
          <w:iCs/>
          <w:sz w:val="18"/>
          <w:szCs w:val="22"/>
        </w:rPr>
        <w:t>MultiDrain</w:t>
      </w:r>
      <w:proofErr w:type="spellEnd"/>
      <w:r w:rsidRPr="006D137C">
        <w:rPr>
          <w:rFonts w:ascii="Arial" w:hAnsi="Arial" w:cs="Arial"/>
          <w:i/>
          <w:iCs/>
          <w:sz w:val="18"/>
          <w:szCs w:val="22"/>
        </w:rPr>
        <w:t xml:space="preserve"> UV3 S </w:t>
      </w:r>
      <w:r w:rsidR="00A71835" w:rsidRPr="006D137C">
        <w:rPr>
          <w:rFonts w:ascii="Arial" w:hAnsi="Arial" w:cs="Arial"/>
          <w:i/>
          <w:iCs/>
          <w:sz w:val="18"/>
          <w:szCs w:val="22"/>
        </w:rPr>
        <w:t>Schmutzwasserpumpe</w:t>
      </w:r>
      <w:r w:rsidRPr="006D137C">
        <w:rPr>
          <w:rFonts w:ascii="Arial" w:hAnsi="Arial" w:cs="Arial"/>
          <w:i/>
          <w:iCs/>
          <w:sz w:val="18"/>
          <w:szCs w:val="22"/>
        </w:rPr>
        <w:t xml:space="preserve"> für die Entwässerung eines Waschkellers</w:t>
      </w:r>
    </w:p>
    <w:p w14:paraId="5EED0AE6" w14:textId="77777777" w:rsidR="00273C08" w:rsidRDefault="00273C08" w:rsidP="00C8448F">
      <w:pPr>
        <w:pStyle w:val="JungPumpenPI"/>
        <w:spacing w:line="240" w:lineRule="auto"/>
        <w:outlineLvl w:val="0"/>
        <w:rPr>
          <w:rFonts w:asciiTheme="minorHAnsi" w:hAnsiTheme="minorHAnsi" w:cs="Arial"/>
          <w:i/>
          <w:iCs/>
          <w:sz w:val="18"/>
          <w:szCs w:val="22"/>
        </w:rPr>
      </w:pPr>
    </w:p>
    <w:p w14:paraId="09414A31" w14:textId="77777777" w:rsidR="00C8448F" w:rsidRDefault="00C8448F" w:rsidP="00C8448F">
      <w:pPr>
        <w:pStyle w:val="JungPumpenPI"/>
        <w:spacing w:line="240" w:lineRule="auto"/>
        <w:outlineLvl w:val="0"/>
        <w:rPr>
          <w:rFonts w:asciiTheme="minorHAnsi" w:hAnsiTheme="minorHAnsi" w:cs="Arial"/>
          <w:i/>
          <w:iCs/>
          <w:sz w:val="18"/>
          <w:szCs w:val="22"/>
        </w:rPr>
      </w:pPr>
    </w:p>
    <w:p w14:paraId="08BB0C57" w14:textId="77777777" w:rsidR="00C8448F" w:rsidRDefault="00C8448F" w:rsidP="00C8448F">
      <w:pPr>
        <w:pStyle w:val="JungPumpenPI"/>
        <w:spacing w:line="240" w:lineRule="auto"/>
        <w:outlineLvl w:val="0"/>
        <w:rPr>
          <w:rFonts w:asciiTheme="minorHAnsi" w:hAnsiTheme="minorHAnsi" w:cs="Arial"/>
          <w:i/>
          <w:iCs/>
          <w:sz w:val="18"/>
          <w:szCs w:val="22"/>
        </w:rPr>
      </w:pPr>
    </w:p>
    <w:p w14:paraId="1695F1B2" w14:textId="78BFA8CE" w:rsidR="00915797" w:rsidRDefault="00C002A3" w:rsidP="00915797">
      <w:pPr>
        <w:pStyle w:val="JungPumpenPI"/>
        <w:spacing w:line="240" w:lineRule="auto"/>
        <w:outlineLvl w:val="0"/>
        <w:rPr>
          <w:rFonts w:asciiTheme="minorHAnsi" w:hAnsiTheme="minorHAnsi" w:cs="Arial"/>
          <w:i/>
          <w:iCs/>
          <w:sz w:val="18"/>
          <w:szCs w:val="22"/>
        </w:rPr>
      </w:pPr>
      <w:r>
        <w:rPr>
          <w:rFonts w:asciiTheme="minorHAnsi" w:hAnsiTheme="minorHAnsi" w:cs="Arial"/>
          <w:i/>
          <w:iCs/>
          <w:noProof/>
          <w:sz w:val="18"/>
          <w:szCs w:val="22"/>
        </w:rPr>
        <w:lastRenderedPageBreak/>
        <w:drawing>
          <wp:inline distT="0" distB="0" distL="0" distR="0" wp14:anchorId="6BBBD73A" wp14:editId="0A620D20">
            <wp:extent cx="3371850" cy="2532380"/>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3_Aktivierbare Spülöffnungen_klein.jpg"/>
                    <pic:cNvPicPr/>
                  </pic:nvPicPr>
                  <pic:blipFill>
                    <a:blip r:embed="rId10">
                      <a:extLst>
                        <a:ext uri="{28A0092B-C50C-407E-A947-70E740481C1C}">
                          <a14:useLocalDpi xmlns:a14="http://schemas.microsoft.com/office/drawing/2010/main" val="0"/>
                        </a:ext>
                      </a:extLst>
                    </a:blip>
                    <a:stretch>
                      <a:fillRect/>
                    </a:stretch>
                  </pic:blipFill>
                  <pic:spPr>
                    <a:xfrm>
                      <a:off x="0" y="0"/>
                      <a:ext cx="3375160" cy="2534866"/>
                    </a:xfrm>
                    <a:prstGeom prst="rect">
                      <a:avLst/>
                    </a:prstGeom>
                  </pic:spPr>
                </pic:pic>
              </a:graphicData>
            </a:graphic>
          </wp:inline>
        </w:drawing>
      </w:r>
    </w:p>
    <w:p w14:paraId="1165FA68" w14:textId="77777777" w:rsidR="00915797" w:rsidRDefault="00915797" w:rsidP="00915797">
      <w:pPr>
        <w:pStyle w:val="JungPumpenPI"/>
        <w:spacing w:line="240" w:lineRule="auto"/>
        <w:outlineLvl w:val="0"/>
        <w:rPr>
          <w:rFonts w:asciiTheme="minorHAnsi" w:hAnsiTheme="minorHAnsi" w:cs="Arial"/>
          <w:i/>
          <w:iCs/>
          <w:sz w:val="18"/>
          <w:szCs w:val="22"/>
        </w:rPr>
      </w:pPr>
    </w:p>
    <w:p w14:paraId="1044245D" w14:textId="618B2837" w:rsidR="00915797" w:rsidRPr="00915797" w:rsidRDefault="00915797" w:rsidP="00915797">
      <w:pPr>
        <w:pStyle w:val="JungPumpenPI"/>
        <w:spacing w:line="240" w:lineRule="auto"/>
        <w:outlineLvl w:val="0"/>
        <w:rPr>
          <w:rFonts w:ascii="Arial" w:hAnsi="Arial" w:cs="Arial"/>
          <w:i/>
          <w:iCs/>
          <w:sz w:val="18"/>
          <w:szCs w:val="22"/>
        </w:rPr>
      </w:pPr>
      <w:r w:rsidRPr="00915797">
        <w:rPr>
          <w:rFonts w:ascii="Arial" w:hAnsi="Arial" w:cs="Arial"/>
          <w:i/>
          <w:iCs/>
          <w:sz w:val="18"/>
          <w:szCs w:val="22"/>
        </w:rPr>
        <w:t>Bild 3: Aktivierbare Spülöffnungen in der UV3 halten den Schacht sauber</w:t>
      </w:r>
    </w:p>
    <w:p w14:paraId="2133C4F0" w14:textId="77777777" w:rsidR="00915797" w:rsidRDefault="00915797" w:rsidP="00915797">
      <w:pPr>
        <w:pStyle w:val="JungPumpenPI"/>
        <w:spacing w:line="240" w:lineRule="auto"/>
        <w:outlineLvl w:val="0"/>
        <w:rPr>
          <w:rFonts w:asciiTheme="minorHAnsi" w:hAnsiTheme="minorHAnsi" w:cs="Arial"/>
          <w:i/>
          <w:iCs/>
          <w:sz w:val="18"/>
          <w:szCs w:val="22"/>
        </w:rPr>
      </w:pPr>
    </w:p>
    <w:p w14:paraId="5A16EF69" w14:textId="77777777" w:rsidR="00915797" w:rsidRDefault="00915797" w:rsidP="00915797">
      <w:pPr>
        <w:pStyle w:val="JungPumpenPI"/>
        <w:spacing w:line="240" w:lineRule="auto"/>
        <w:outlineLvl w:val="0"/>
        <w:rPr>
          <w:rFonts w:asciiTheme="minorHAnsi" w:hAnsiTheme="minorHAnsi" w:cs="Arial"/>
          <w:i/>
          <w:iCs/>
          <w:sz w:val="18"/>
          <w:szCs w:val="22"/>
        </w:rPr>
      </w:pPr>
    </w:p>
    <w:p w14:paraId="3CEB6487" w14:textId="4DD819E2" w:rsidR="00915797" w:rsidRDefault="00C002A3" w:rsidP="00915797">
      <w:pPr>
        <w:pStyle w:val="JungPumpenPI"/>
        <w:spacing w:line="240" w:lineRule="auto"/>
        <w:outlineLvl w:val="0"/>
        <w:rPr>
          <w:rFonts w:asciiTheme="minorHAnsi" w:hAnsiTheme="minorHAnsi" w:cs="Arial"/>
          <w:i/>
          <w:iCs/>
          <w:sz w:val="18"/>
          <w:szCs w:val="22"/>
        </w:rPr>
      </w:pPr>
      <w:r>
        <w:rPr>
          <w:rFonts w:asciiTheme="minorHAnsi" w:hAnsiTheme="minorHAnsi" w:cs="Arial"/>
          <w:i/>
          <w:iCs/>
          <w:noProof/>
          <w:sz w:val="18"/>
          <w:szCs w:val="22"/>
        </w:rPr>
        <w:drawing>
          <wp:inline distT="0" distB="0" distL="0" distR="0" wp14:anchorId="7665E4C4" wp14:editId="340A240B">
            <wp:extent cx="3226819" cy="43053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4_UV3 Zubehoer_klein.jpg"/>
                    <pic:cNvPicPr/>
                  </pic:nvPicPr>
                  <pic:blipFill>
                    <a:blip r:embed="rId11">
                      <a:extLst>
                        <a:ext uri="{28A0092B-C50C-407E-A947-70E740481C1C}">
                          <a14:useLocalDpi xmlns:a14="http://schemas.microsoft.com/office/drawing/2010/main" val="0"/>
                        </a:ext>
                      </a:extLst>
                    </a:blip>
                    <a:stretch>
                      <a:fillRect/>
                    </a:stretch>
                  </pic:blipFill>
                  <pic:spPr>
                    <a:xfrm>
                      <a:off x="0" y="0"/>
                      <a:ext cx="3230541" cy="4310267"/>
                    </a:xfrm>
                    <a:prstGeom prst="rect">
                      <a:avLst/>
                    </a:prstGeom>
                  </pic:spPr>
                </pic:pic>
              </a:graphicData>
            </a:graphic>
          </wp:inline>
        </w:drawing>
      </w:r>
      <w:bookmarkStart w:id="0" w:name="_GoBack"/>
      <w:bookmarkEnd w:id="0"/>
    </w:p>
    <w:p w14:paraId="2D7C54E1" w14:textId="77777777" w:rsidR="00915797" w:rsidRPr="00915797" w:rsidRDefault="00915797" w:rsidP="00915797">
      <w:pPr>
        <w:pStyle w:val="JungPumpenPI"/>
        <w:spacing w:line="240" w:lineRule="auto"/>
        <w:outlineLvl w:val="0"/>
        <w:rPr>
          <w:rFonts w:ascii="Arial" w:hAnsi="Arial" w:cs="Arial"/>
          <w:i/>
          <w:iCs/>
          <w:sz w:val="18"/>
          <w:szCs w:val="22"/>
        </w:rPr>
      </w:pPr>
    </w:p>
    <w:p w14:paraId="78FB5C5E" w14:textId="20BF3411" w:rsidR="00273C08" w:rsidRPr="00915797" w:rsidRDefault="00915797" w:rsidP="00915797">
      <w:pPr>
        <w:pStyle w:val="JungPumpenPI"/>
        <w:spacing w:line="240" w:lineRule="auto"/>
        <w:outlineLvl w:val="0"/>
        <w:rPr>
          <w:rFonts w:ascii="Arial" w:hAnsi="Arial" w:cs="Arial"/>
          <w:i/>
          <w:iCs/>
          <w:sz w:val="18"/>
          <w:szCs w:val="22"/>
        </w:rPr>
      </w:pPr>
      <w:r w:rsidRPr="00915797">
        <w:rPr>
          <w:rFonts w:ascii="Arial" w:hAnsi="Arial" w:cs="Arial"/>
          <w:i/>
          <w:iCs/>
          <w:sz w:val="18"/>
          <w:szCs w:val="22"/>
        </w:rPr>
        <w:t xml:space="preserve">Bild </w:t>
      </w:r>
      <w:r>
        <w:rPr>
          <w:rFonts w:ascii="Arial" w:hAnsi="Arial" w:cs="Arial"/>
          <w:i/>
          <w:iCs/>
          <w:sz w:val="18"/>
          <w:szCs w:val="22"/>
        </w:rPr>
        <w:t>4</w:t>
      </w:r>
      <w:r w:rsidRPr="00915797">
        <w:rPr>
          <w:rFonts w:ascii="Arial" w:hAnsi="Arial" w:cs="Arial"/>
          <w:i/>
          <w:iCs/>
          <w:sz w:val="18"/>
          <w:szCs w:val="22"/>
        </w:rPr>
        <w:t>: Umfangreiches Zubehör der UV3 ermöglichen einen sofortigen mobilen Einsatz der Pumpe z.B. zum Entwässern eines gefluteten Kellers.</w:t>
      </w:r>
    </w:p>
    <w:p w14:paraId="78996BF9" w14:textId="02112B80" w:rsidR="00915797" w:rsidRDefault="00915797" w:rsidP="00915797">
      <w:pPr>
        <w:pStyle w:val="JungPumpenPI"/>
        <w:spacing w:line="240" w:lineRule="auto"/>
        <w:outlineLvl w:val="0"/>
        <w:rPr>
          <w:rFonts w:asciiTheme="minorHAnsi" w:hAnsiTheme="minorHAnsi" w:cs="Arial"/>
          <w:i/>
          <w:iCs/>
          <w:sz w:val="18"/>
          <w:szCs w:val="22"/>
        </w:rPr>
      </w:pPr>
    </w:p>
    <w:p w14:paraId="67BE75CF" w14:textId="77777777" w:rsidR="00915797" w:rsidRDefault="00915797" w:rsidP="00915797">
      <w:pPr>
        <w:pStyle w:val="JungPumpenPI"/>
        <w:spacing w:line="240" w:lineRule="auto"/>
        <w:outlineLvl w:val="0"/>
        <w:rPr>
          <w:rFonts w:ascii="Arial" w:hAnsi="Arial" w:cs="Arial"/>
          <w:bCs/>
          <w:i/>
          <w:color w:val="000000"/>
          <w:sz w:val="18"/>
          <w:lang w:eastAsia="en-GB"/>
        </w:rPr>
      </w:pPr>
    </w:p>
    <w:p w14:paraId="45DA0E77" w14:textId="77777777" w:rsidR="00915797" w:rsidRDefault="00915797" w:rsidP="00BF029E">
      <w:pPr>
        <w:autoSpaceDE w:val="0"/>
        <w:autoSpaceDN w:val="0"/>
        <w:adjustRightInd w:val="0"/>
        <w:spacing w:line="360" w:lineRule="auto"/>
        <w:rPr>
          <w:rFonts w:ascii="Arial" w:hAnsi="Arial" w:cs="Arial"/>
          <w:bCs/>
          <w:i/>
          <w:color w:val="000000"/>
          <w:sz w:val="18"/>
          <w:lang w:eastAsia="en-GB"/>
        </w:rPr>
      </w:pPr>
    </w:p>
    <w:p w14:paraId="3F875D38" w14:textId="37D6C897" w:rsidR="00BF6342" w:rsidRDefault="006F5819" w:rsidP="00BF029E">
      <w:pPr>
        <w:autoSpaceDE w:val="0"/>
        <w:autoSpaceDN w:val="0"/>
        <w:adjustRightInd w:val="0"/>
        <w:spacing w:line="360" w:lineRule="auto"/>
        <w:rPr>
          <w:rFonts w:ascii="Arial" w:hAnsi="Arial" w:cs="Arial"/>
          <w:bCs/>
          <w:i/>
          <w:color w:val="000000"/>
          <w:sz w:val="18"/>
          <w:lang w:eastAsia="en-GB"/>
        </w:rPr>
      </w:pPr>
      <w:r>
        <w:rPr>
          <w:rFonts w:ascii="Arial" w:hAnsi="Arial" w:cs="Arial"/>
          <w:bCs/>
          <w:i/>
          <w:color w:val="000000"/>
          <w:sz w:val="18"/>
          <w:lang w:eastAsia="en-GB"/>
        </w:rPr>
        <w:lastRenderedPageBreak/>
        <w:t>Bild</w:t>
      </w:r>
      <w:r w:rsidR="00273C08">
        <w:rPr>
          <w:rFonts w:ascii="Arial" w:hAnsi="Arial" w:cs="Arial"/>
          <w:bCs/>
          <w:i/>
          <w:color w:val="000000"/>
          <w:sz w:val="18"/>
          <w:lang w:eastAsia="en-GB"/>
        </w:rPr>
        <w:t>er</w:t>
      </w:r>
      <w:r w:rsidR="00BF029E">
        <w:rPr>
          <w:rFonts w:ascii="Arial" w:hAnsi="Arial" w:cs="Arial"/>
          <w:bCs/>
          <w:i/>
          <w:color w:val="000000"/>
          <w:sz w:val="18"/>
          <w:lang w:eastAsia="en-GB"/>
        </w:rPr>
        <w:t xml:space="preserve">: </w:t>
      </w:r>
      <w:r w:rsidR="00BF029E">
        <w:rPr>
          <w:rFonts w:ascii="Arial" w:hAnsi="Arial" w:cs="Arial"/>
          <w:bCs/>
          <w:i/>
          <w:color w:val="000000"/>
          <w:sz w:val="18"/>
          <w:lang w:eastAsia="en-GB"/>
        </w:rPr>
        <w:tab/>
      </w:r>
      <w:proofErr w:type="spellStart"/>
      <w:r w:rsidR="00BF6342">
        <w:rPr>
          <w:rFonts w:ascii="Arial" w:hAnsi="Arial" w:cs="Arial"/>
          <w:bCs/>
          <w:i/>
          <w:color w:val="000000"/>
          <w:sz w:val="18"/>
          <w:lang w:eastAsia="en-GB"/>
        </w:rPr>
        <w:t>Pentair</w:t>
      </w:r>
      <w:proofErr w:type="spellEnd"/>
      <w:r w:rsidR="00BF6342">
        <w:rPr>
          <w:rFonts w:ascii="Arial" w:hAnsi="Arial" w:cs="Arial"/>
          <w:bCs/>
          <w:i/>
          <w:color w:val="000000"/>
          <w:sz w:val="18"/>
          <w:lang w:eastAsia="en-GB"/>
        </w:rPr>
        <w:t xml:space="preserve"> Jung Pumpen, Steinhagen</w:t>
      </w:r>
    </w:p>
    <w:p w14:paraId="4710157E" w14:textId="01DC8087" w:rsidR="00BF6342" w:rsidRDefault="00BF029E" w:rsidP="00BF029E">
      <w:pPr>
        <w:autoSpaceDE w:val="0"/>
        <w:autoSpaceDN w:val="0"/>
        <w:adjustRightInd w:val="0"/>
        <w:spacing w:line="360" w:lineRule="auto"/>
        <w:rPr>
          <w:rFonts w:ascii="Arial" w:hAnsi="Arial" w:cs="Arial"/>
          <w:bCs/>
          <w:i/>
          <w:color w:val="000000"/>
          <w:sz w:val="18"/>
          <w:lang w:eastAsia="en-GB"/>
        </w:rPr>
      </w:pPr>
      <w:r>
        <w:rPr>
          <w:rFonts w:ascii="Arial" w:hAnsi="Arial" w:cs="Arial"/>
          <w:bCs/>
          <w:i/>
          <w:color w:val="000000"/>
          <w:sz w:val="18"/>
          <w:lang w:eastAsia="en-GB"/>
        </w:rPr>
        <w:t>Datum:</w:t>
      </w:r>
      <w:r>
        <w:rPr>
          <w:rFonts w:ascii="Arial" w:hAnsi="Arial" w:cs="Arial"/>
          <w:bCs/>
          <w:i/>
          <w:color w:val="000000"/>
          <w:sz w:val="18"/>
          <w:lang w:eastAsia="en-GB"/>
        </w:rPr>
        <w:tab/>
      </w:r>
      <w:r w:rsidR="00FE5382">
        <w:rPr>
          <w:rFonts w:ascii="Arial" w:hAnsi="Arial" w:cs="Arial"/>
          <w:bCs/>
          <w:i/>
          <w:color w:val="000000"/>
          <w:sz w:val="18"/>
          <w:lang w:eastAsia="en-GB"/>
        </w:rPr>
        <w:t>0</w:t>
      </w:r>
      <w:r>
        <w:rPr>
          <w:rFonts w:ascii="Arial" w:hAnsi="Arial" w:cs="Arial"/>
          <w:bCs/>
          <w:i/>
          <w:color w:val="000000"/>
          <w:sz w:val="18"/>
          <w:lang w:eastAsia="en-GB"/>
        </w:rPr>
        <w:t>5</w:t>
      </w:r>
      <w:r w:rsidR="00FE5382">
        <w:rPr>
          <w:rFonts w:ascii="Arial" w:hAnsi="Arial" w:cs="Arial"/>
          <w:bCs/>
          <w:i/>
          <w:color w:val="000000"/>
          <w:sz w:val="18"/>
          <w:lang w:eastAsia="en-GB"/>
        </w:rPr>
        <w:t>.01.2021</w:t>
      </w:r>
    </w:p>
    <w:p w14:paraId="6EAEC48B" w14:textId="77777777" w:rsidR="005D78C7" w:rsidRDefault="00F41A64" w:rsidP="00015EE6">
      <w:pPr>
        <w:pStyle w:val="JungPumpenPI"/>
        <w:spacing w:line="240" w:lineRule="auto"/>
        <w:rPr>
          <w:rFonts w:asciiTheme="minorHAnsi" w:hAnsiTheme="minorHAnsi" w:cs="Arial"/>
          <w:i/>
          <w:iCs/>
          <w:szCs w:val="22"/>
        </w:rPr>
      </w:pPr>
      <w:r w:rsidRPr="00E21C72">
        <w:rPr>
          <w:rFonts w:cs="Arial"/>
          <w:noProof/>
          <w:szCs w:val="22"/>
        </w:rPr>
        <mc:AlternateContent>
          <mc:Choice Requires="wps">
            <w:drawing>
              <wp:anchor distT="0" distB="0" distL="114300" distR="114300" simplePos="0" relativeHeight="251658240" behindDoc="1" locked="0" layoutInCell="1" allowOverlap="1" wp14:anchorId="704213B8" wp14:editId="31FB60DF">
                <wp:simplePos x="0" y="0"/>
                <wp:positionH relativeFrom="column">
                  <wp:posOffset>-8890</wp:posOffset>
                </wp:positionH>
                <wp:positionV relativeFrom="paragraph">
                  <wp:posOffset>180340</wp:posOffset>
                </wp:positionV>
                <wp:extent cx="4876800" cy="1381125"/>
                <wp:effectExtent l="0" t="0" r="19050" b="28575"/>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3811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9D9D9"/>
                              </a:solidFill>
                            </a14:hiddenFill>
                          </a:ext>
                        </a:extLst>
                      </wps:spPr>
                      <wps:txbx>
                        <w:txbxContent>
                          <w:p w14:paraId="3705FFB1" w14:textId="77777777" w:rsidR="00F41A64" w:rsidRPr="00D451EB" w:rsidRDefault="00F41A64" w:rsidP="00F41A64">
                            <w:pPr>
                              <w:pStyle w:val="Standa"/>
                              <w:spacing w:line="276" w:lineRule="auto"/>
                              <w:rPr>
                                <w:rFonts w:ascii="Arial" w:hAnsi="Arial" w:cs="Arial"/>
                                <w:b/>
                                <w:sz w:val="20"/>
                                <w:szCs w:val="20"/>
                                <w:lang w:val="en-GB"/>
                              </w:rPr>
                            </w:pPr>
                            <w:r w:rsidRPr="00D451EB">
                              <w:rPr>
                                <w:rFonts w:ascii="Arial" w:hAnsi="Arial" w:cs="Arial"/>
                                <w:b/>
                                <w:sz w:val="20"/>
                                <w:szCs w:val="20"/>
                                <w:lang w:val="en-GB"/>
                              </w:rPr>
                              <w:t>Pentair Jung Pumpen – Quality made in Germany</w:t>
                            </w:r>
                          </w:p>
                          <w:p w14:paraId="7C2EEEE8" w14:textId="18FF7198" w:rsidR="00F41A64" w:rsidRPr="00D451EB" w:rsidRDefault="00F41A64" w:rsidP="00F41A64">
                            <w:pPr>
                              <w:pStyle w:val="Standa"/>
                              <w:spacing w:before="120" w:line="276" w:lineRule="auto"/>
                              <w:jc w:val="both"/>
                              <w:rPr>
                                <w:rFonts w:ascii="Arial" w:hAnsi="Arial" w:cs="Arial"/>
                                <w:sz w:val="20"/>
                                <w:szCs w:val="20"/>
                              </w:rPr>
                            </w:pPr>
                            <w:r w:rsidRPr="00D451EB">
                              <w:rPr>
                                <w:rFonts w:ascii="Arial" w:hAnsi="Arial" w:cs="Arial"/>
                                <w:sz w:val="20"/>
                                <w:szCs w:val="20"/>
                              </w:rPr>
                              <w:t xml:space="preserve">Seit </w:t>
                            </w:r>
                            <w:r>
                              <w:rPr>
                                <w:rFonts w:ascii="Arial" w:hAnsi="Arial" w:cs="Arial"/>
                                <w:sz w:val="20"/>
                                <w:szCs w:val="20"/>
                              </w:rPr>
                              <w:t xml:space="preserve">mehr als </w:t>
                            </w:r>
                            <w:r w:rsidRPr="00D451EB">
                              <w:rPr>
                                <w:rFonts w:ascii="Arial" w:hAnsi="Arial" w:cs="Arial"/>
                                <w:sz w:val="20"/>
                                <w:szCs w:val="20"/>
                              </w:rPr>
                              <w:t xml:space="preserve">95 Jahren steht JUNG PUMPEN privaten, industriellen wie auch kommunalen Auftraggebern als Experte in der Abwasserentsorgung zur Seite. Als Systemanbieter für Haustechnik, Abwassertechnik und Druckentwässerung gehört das Unternehmen zu den Marktführern in Deutschland. JUNG PUMPEN ist ein Tochterunternehmen der </w:t>
                            </w:r>
                            <w:proofErr w:type="spellStart"/>
                            <w:r w:rsidRPr="00D451EB">
                              <w:rPr>
                                <w:rFonts w:ascii="Arial" w:hAnsi="Arial" w:cs="Arial"/>
                                <w:sz w:val="20"/>
                                <w:szCs w:val="20"/>
                              </w:rPr>
                              <w:t>Pentair</w:t>
                            </w:r>
                            <w:proofErr w:type="spellEnd"/>
                            <w:r w:rsidRPr="00D451EB">
                              <w:rPr>
                                <w:rFonts w:ascii="Arial" w:hAnsi="Arial" w:cs="Arial"/>
                                <w:sz w:val="20"/>
                                <w:szCs w:val="20"/>
                              </w:rPr>
                              <w:t xml:space="preserve"> </w:t>
                            </w:r>
                            <w:proofErr w:type="spellStart"/>
                            <w:r w:rsidRPr="00D451EB">
                              <w:rPr>
                                <w:rFonts w:ascii="Arial" w:hAnsi="Arial" w:cs="Arial"/>
                                <w:sz w:val="20"/>
                                <w:szCs w:val="20"/>
                              </w:rPr>
                              <w:t>plc</w:t>
                            </w:r>
                            <w:proofErr w:type="spellEnd"/>
                            <w:r w:rsidRPr="00D451EB">
                              <w:rPr>
                                <w:rFonts w:ascii="Arial" w:hAnsi="Arial" w:cs="Arial"/>
                                <w:sz w:val="20"/>
                                <w:szCs w:val="20"/>
                              </w:rPr>
                              <w:t xml:space="preserve"> mit </w:t>
                            </w:r>
                            <w:r w:rsidR="00506147">
                              <w:rPr>
                                <w:rFonts w:ascii="Arial" w:hAnsi="Arial" w:cs="Arial"/>
                                <w:sz w:val="20"/>
                                <w:szCs w:val="20"/>
                              </w:rPr>
                              <w:t>9.500</w:t>
                            </w:r>
                            <w:r w:rsidRPr="00D451EB">
                              <w:rPr>
                                <w:rFonts w:ascii="Arial" w:hAnsi="Arial" w:cs="Arial"/>
                                <w:sz w:val="20"/>
                                <w:szCs w:val="20"/>
                              </w:rPr>
                              <w:t xml:space="preserve"> Mitarbeiterinnen und Mitarbeitern in </w:t>
                            </w:r>
                            <w:r w:rsidR="00506147">
                              <w:rPr>
                                <w:rFonts w:ascii="Arial" w:hAnsi="Arial" w:cs="Arial"/>
                                <w:sz w:val="20"/>
                                <w:szCs w:val="20"/>
                              </w:rPr>
                              <w:t>25</w:t>
                            </w:r>
                            <w:r w:rsidR="00506147" w:rsidRPr="00D451EB">
                              <w:rPr>
                                <w:rFonts w:ascii="Arial" w:hAnsi="Arial" w:cs="Arial"/>
                                <w:sz w:val="20"/>
                                <w:szCs w:val="20"/>
                              </w:rPr>
                              <w:t xml:space="preserve"> </w:t>
                            </w:r>
                            <w:r w:rsidRPr="00D451EB">
                              <w:rPr>
                                <w:rFonts w:ascii="Arial" w:hAnsi="Arial" w:cs="Arial"/>
                                <w:sz w:val="20"/>
                                <w:szCs w:val="20"/>
                              </w:rPr>
                              <w:t>Ländern.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4213B8" id="_x0000_t202" coordsize="21600,21600" o:spt="202" path="m,l,21600r21600,l21600,xe">
                <v:stroke joinstyle="miter"/>
                <v:path gradientshapeok="t" o:connecttype="rect"/>
              </v:shapetype>
              <v:shape id="Text Box 4" o:spid="_x0000_s1026" type="#_x0000_t202" style="position:absolute;margin-left:-.7pt;margin-top:14.2pt;width:384pt;height:10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" filled="f" fillcolor="#d9d9d9">
                <v:textbox>
                  <w:txbxContent>
                    <w:p w14:paraId="3705FFB1" w14:textId="77777777" w:rsidR="00F41A64" w:rsidRPr="00D451EB" w:rsidRDefault="00F41A64" w:rsidP="00F41A64">
                      <w:pPr>
                        <w:pStyle w:val="Standa"/>
                        <w:spacing w:line="276" w:lineRule="auto"/>
                        <w:rPr>
                          <w:rFonts w:ascii="Arial" w:hAnsi="Arial" w:cs="Arial"/>
                          <w:b/>
                          <w:sz w:val="20"/>
                          <w:szCs w:val="20"/>
                          <w:lang w:val="en-GB"/>
                        </w:rPr>
                      </w:pPr>
                      <w:r w:rsidRPr="00D451EB">
                        <w:rPr>
                          <w:rFonts w:ascii="Arial" w:hAnsi="Arial" w:cs="Arial"/>
                          <w:b/>
                          <w:sz w:val="20"/>
                          <w:szCs w:val="20"/>
                          <w:lang w:val="en-GB"/>
                        </w:rPr>
                        <w:t>Pentair Jung Pumpen – Quality made in Germany</w:t>
                      </w:r>
                    </w:p>
                    <w:p w14:paraId="7C2EEEE8" w14:textId="18FF7198" w:rsidR="00F41A64" w:rsidRPr="00D451EB" w:rsidRDefault="00F41A64" w:rsidP="00F41A64">
                      <w:pPr>
                        <w:pStyle w:val="Standa"/>
                        <w:spacing w:before="120" w:line="276" w:lineRule="auto"/>
                        <w:jc w:val="both"/>
                        <w:rPr>
                          <w:rFonts w:ascii="Arial" w:hAnsi="Arial" w:cs="Arial"/>
                          <w:sz w:val="20"/>
                          <w:szCs w:val="20"/>
                        </w:rPr>
                      </w:pPr>
                      <w:r w:rsidRPr="00D451EB">
                        <w:rPr>
                          <w:rFonts w:ascii="Arial" w:hAnsi="Arial" w:cs="Arial"/>
                          <w:sz w:val="20"/>
                          <w:szCs w:val="20"/>
                        </w:rPr>
                        <w:t xml:space="preserve">Seit </w:t>
                      </w:r>
                      <w:r>
                        <w:rPr>
                          <w:rFonts w:ascii="Arial" w:hAnsi="Arial" w:cs="Arial"/>
                          <w:sz w:val="20"/>
                          <w:szCs w:val="20"/>
                        </w:rPr>
                        <w:t xml:space="preserve">mehr als </w:t>
                      </w:r>
                      <w:r w:rsidRPr="00D451EB">
                        <w:rPr>
                          <w:rFonts w:ascii="Arial" w:hAnsi="Arial" w:cs="Arial"/>
                          <w:sz w:val="20"/>
                          <w:szCs w:val="20"/>
                        </w:rPr>
                        <w:t xml:space="preserve">95 Jahren steht JUNG PUMPEN privaten, industriellen wie auch kommunalen Auftraggebern als Experte in der Abwasserentsorgung zur Seite. Als Systemanbieter für Haustechnik, Abwassertechnik und Druckentwässerung gehört das Unternehmen zu den Marktführern in Deutschland. JUNG PUMPEN ist ein Tochterunternehmen der Pentair plc mit </w:t>
                      </w:r>
                      <w:r w:rsidR="00506147">
                        <w:rPr>
                          <w:rFonts w:ascii="Arial" w:hAnsi="Arial" w:cs="Arial"/>
                          <w:sz w:val="20"/>
                          <w:szCs w:val="20"/>
                        </w:rPr>
                        <w:t>9.500</w:t>
                      </w:r>
                      <w:r w:rsidRPr="00D451EB">
                        <w:rPr>
                          <w:rFonts w:ascii="Arial" w:hAnsi="Arial" w:cs="Arial"/>
                          <w:sz w:val="20"/>
                          <w:szCs w:val="20"/>
                        </w:rPr>
                        <w:t xml:space="preserve"> Mitarbeiterinnen und Mitarbeitern in </w:t>
                      </w:r>
                      <w:r w:rsidR="00506147">
                        <w:rPr>
                          <w:rFonts w:ascii="Arial" w:hAnsi="Arial" w:cs="Arial"/>
                          <w:sz w:val="20"/>
                          <w:szCs w:val="20"/>
                        </w:rPr>
                        <w:t>25</w:t>
                      </w:r>
                      <w:r w:rsidR="00506147" w:rsidRPr="00D451EB">
                        <w:rPr>
                          <w:rFonts w:ascii="Arial" w:hAnsi="Arial" w:cs="Arial"/>
                          <w:sz w:val="20"/>
                          <w:szCs w:val="20"/>
                        </w:rPr>
                        <w:t xml:space="preserve"> </w:t>
                      </w:r>
                      <w:r w:rsidRPr="00D451EB">
                        <w:rPr>
                          <w:rFonts w:ascii="Arial" w:hAnsi="Arial" w:cs="Arial"/>
                          <w:sz w:val="20"/>
                          <w:szCs w:val="20"/>
                        </w:rPr>
                        <w:t>Ländern.</w:t>
                      </w:r>
                    </w:p>
                  </w:txbxContent>
                </v:textbox>
              </v:shape>
            </w:pict>
          </mc:Fallback>
        </mc:AlternateContent>
      </w:r>
    </w:p>
    <w:p w14:paraId="41B70AA6" w14:textId="77777777" w:rsidR="005D78C7" w:rsidRDefault="005D78C7" w:rsidP="00015EE6">
      <w:pPr>
        <w:pStyle w:val="JungPumpenPI"/>
        <w:spacing w:line="240" w:lineRule="auto"/>
        <w:rPr>
          <w:rFonts w:asciiTheme="minorHAnsi" w:hAnsiTheme="minorHAnsi" w:cs="Arial"/>
          <w:i/>
          <w:iCs/>
          <w:szCs w:val="22"/>
        </w:rPr>
      </w:pPr>
    </w:p>
    <w:p w14:paraId="2620496A" w14:textId="77777777" w:rsidR="00131FEE" w:rsidRDefault="00131FEE" w:rsidP="00015EE6">
      <w:pPr>
        <w:pStyle w:val="JungPumpenPI"/>
        <w:spacing w:line="240" w:lineRule="auto"/>
        <w:rPr>
          <w:rFonts w:asciiTheme="minorHAnsi" w:hAnsiTheme="minorHAnsi" w:cs="Arial"/>
          <w:i/>
          <w:iCs/>
          <w:szCs w:val="22"/>
        </w:rPr>
      </w:pPr>
    </w:p>
    <w:p w14:paraId="3FAD2972" w14:textId="77777777" w:rsidR="00131FEE" w:rsidRPr="00435B93" w:rsidRDefault="00131FEE" w:rsidP="00015EE6">
      <w:pPr>
        <w:pStyle w:val="JungPumpenPI"/>
        <w:spacing w:line="240" w:lineRule="auto"/>
        <w:rPr>
          <w:rFonts w:asciiTheme="minorHAnsi" w:hAnsiTheme="minorHAnsi" w:cs="Arial"/>
          <w:i/>
          <w:iCs/>
          <w:szCs w:val="22"/>
        </w:rPr>
      </w:pPr>
    </w:p>
    <w:p w14:paraId="711BCE42" w14:textId="77777777" w:rsidR="00015EE6" w:rsidRDefault="00015EE6" w:rsidP="00B60FAC">
      <w:pPr>
        <w:pStyle w:val="JungPumpenPI"/>
        <w:spacing w:line="240" w:lineRule="auto"/>
        <w:outlineLvl w:val="0"/>
        <w:rPr>
          <w:rFonts w:asciiTheme="minorHAnsi" w:hAnsiTheme="minorHAnsi" w:cs="Arial"/>
          <w:i/>
          <w:iCs/>
          <w:sz w:val="18"/>
          <w:szCs w:val="22"/>
        </w:rPr>
      </w:pPr>
    </w:p>
    <w:p w14:paraId="52C49DA1" w14:textId="77777777" w:rsidR="00015EE6" w:rsidRPr="00C27FF4" w:rsidRDefault="00015EE6" w:rsidP="00015EE6">
      <w:pPr>
        <w:pStyle w:val="JungPumpenPI"/>
        <w:ind w:left="113"/>
        <w:rPr>
          <w:rFonts w:asciiTheme="minorHAnsi" w:hAnsiTheme="minorHAnsi" w:cs="Arial"/>
          <w:i/>
          <w:sz w:val="24"/>
          <w:szCs w:val="24"/>
        </w:rPr>
      </w:pPr>
    </w:p>
    <w:p w14:paraId="5BE019CE" w14:textId="77777777" w:rsidR="00015EE6" w:rsidRPr="00435B93" w:rsidRDefault="00015EE6" w:rsidP="00015EE6">
      <w:pPr>
        <w:pStyle w:val="JungPumpenPI"/>
        <w:spacing w:line="240" w:lineRule="auto"/>
        <w:rPr>
          <w:rFonts w:asciiTheme="minorHAnsi" w:hAnsiTheme="minorHAnsi" w:cs="Arial"/>
          <w:i/>
          <w:szCs w:val="22"/>
        </w:rPr>
      </w:pPr>
    </w:p>
    <w:p w14:paraId="3F4AD864" w14:textId="77777777" w:rsidR="00015EE6" w:rsidRPr="00435B93" w:rsidRDefault="00015EE6" w:rsidP="00015EE6">
      <w:pPr>
        <w:spacing w:line="360" w:lineRule="auto"/>
        <w:ind w:left="113"/>
        <w:jc w:val="both"/>
        <w:rPr>
          <w:rFonts w:cs="Arial"/>
          <w:szCs w:val="22"/>
        </w:rPr>
      </w:pPr>
    </w:p>
    <w:p w14:paraId="355C4507" w14:textId="77777777" w:rsidR="00FD4DCD" w:rsidRDefault="00FD4DCD" w:rsidP="00A61D68">
      <w:pPr>
        <w:spacing w:line="360" w:lineRule="auto"/>
        <w:ind w:left="113"/>
        <w:jc w:val="both"/>
        <w:rPr>
          <w:rFonts w:cs="Arial"/>
          <w:szCs w:val="22"/>
        </w:rPr>
      </w:pPr>
    </w:p>
    <w:p w14:paraId="7C8A34F9" w14:textId="097D33D8" w:rsidR="00F41A64" w:rsidRPr="00435B93" w:rsidRDefault="00F41A64" w:rsidP="00FE5382">
      <w:pPr>
        <w:autoSpaceDE w:val="0"/>
        <w:autoSpaceDN w:val="0"/>
        <w:adjustRightInd w:val="0"/>
        <w:jc w:val="both"/>
        <w:rPr>
          <w:rFonts w:cs="Arial"/>
          <w:szCs w:val="22"/>
        </w:rPr>
      </w:pPr>
      <w:r w:rsidRPr="00F41A64">
        <w:rPr>
          <w:rFonts w:ascii="Arial" w:hAnsi="Arial" w:cs="Arial"/>
          <w:b/>
          <w:sz w:val="20"/>
          <w:szCs w:val="20"/>
        </w:rPr>
        <w:t xml:space="preserve">Jung Pumpen ist eine eingetragene Marke von </w:t>
      </w:r>
      <w:proofErr w:type="spellStart"/>
      <w:r w:rsidRPr="00F41A64">
        <w:rPr>
          <w:rFonts w:ascii="Arial" w:hAnsi="Arial" w:cs="Arial"/>
          <w:b/>
          <w:sz w:val="20"/>
          <w:szCs w:val="20"/>
        </w:rPr>
        <w:t>Pentair</w:t>
      </w:r>
      <w:proofErr w:type="spellEnd"/>
    </w:p>
    <w:sectPr w:rsidR="00F41A64" w:rsidRPr="00435B93" w:rsidSect="0012475F">
      <w:headerReference w:type="default" r:id="rId12"/>
      <w:footerReference w:type="default" r:id="rId13"/>
      <w:pgSz w:w="11906" w:h="16838" w:code="9"/>
      <w:pgMar w:top="2268" w:right="3119" w:bottom="1134" w:left="1304" w:header="62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885E61" w14:textId="77777777" w:rsidR="00235B3A" w:rsidRDefault="00235B3A">
      <w:r>
        <w:separator/>
      </w:r>
    </w:p>
  </w:endnote>
  <w:endnote w:type="continuationSeparator" w:id="0">
    <w:p w14:paraId="27782C20" w14:textId="77777777" w:rsidR="00235B3A" w:rsidRDefault="00235B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720A4" w14:textId="7652240E" w:rsidR="00C35ACF" w:rsidRPr="008F5372" w:rsidRDefault="00C35ACF" w:rsidP="00FD4DCD">
    <w:pPr>
      <w:pStyle w:val="Fuzeile"/>
      <w:ind w:firstLine="708"/>
      <w:jc w:val="center"/>
      <w:rPr>
        <w:rFonts w:cstheme="minorHAnsi"/>
        <w:sz w:val="18"/>
        <w:szCs w:val="18"/>
      </w:rPr>
    </w:pPr>
    <w:r>
      <w:rPr>
        <w:noProof/>
        <w:sz w:val="18"/>
      </w:rPr>
      <mc:AlternateContent>
        <mc:Choice Requires="wps">
          <w:drawing>
            <wp:anchor distT="0" distB="0" distL="114300" distR="114300" simplePos="0" relativeHeight="251660288" behindDoc="0" locked="0" layoutInCell="1" allowOverlap="1" wp14:anchorId="1B2C267C" wp14:editId="07CD248A">
              <wp:simplePos x="0" y="0"/>
              <wp:positionH relativeFrom="column">
                <wp:posOffset>4948555</wp:posOffset>
              </wp:positionH>
              <wp:positionV relativeFrom="paragraph">
                <wp:posOffset>-2216480</wp:posOffset>
              </wp:positionV>
              <wp:extent cx="1602029" cy="2136038"/>
              <wp:effectExtent l="0" t="0" r="0" b="0"/>
              <wp:wrapNone/>
              <wp:docPr id="1" name="Textfeld 1"/>
              <wp:cNvGraphicFramePr/>
              <a:graphic xmlns:a="http://schemas.openxmlformats.org/drawingml/2006/main">
                <a:graphicData uri="http://schemas.microsoft.com/office/word/2010/wordprocessingShape">
                  <wps:wsp>
                    <wps:cNvSpPr txBox="1"/>
                    <wps:spPr>
                      <a:xfrm>
                        <a:off x="0" y="0"/>
                        <a:ext cx="1602029" cy="213603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BBD48E" w14:textId="77777777" w:rsidR="00C35ACF" w:rsidRDefault="00C35ACF">
                          <w:pPr>
                            <w:rPr>
                              <w:sz w:val="17"/>
                              <w:szCs w:val="17"/>
                            </w:rPr>
                          </w:pPr>
                        </w:p>
                        <w:p w14:paraId="45D63576" w14:textId="77777777" w:rsidR="00C35ACF" w:rsidRDefault="00C35ACF">
                          <w:pPr>
                            <w:rPr>
                              <w:sz w:val="17"/>
                              <w:szCs w:val="17"/>
                            </w:rPr>
                          </w:pPr>
                        </w:p>
                        <w:p w14:paraId="45CDBC98" w14:textId="77777777" w:rsidR="00C35ACF" w:rsidRDefault="00C35ACF">
                          <w:pPr>
                            <w:rPr>
                              <w:sz w:val="17"/>
                              <w:szCs w:val="17"/>
                            </w:rPr>
                          </w:pPr>
                        </w:p>
                        <w:p w14:paraId="00C8ED10" w14:textId="77777777" w:rsidR="00C35ACF" w:rsidRDefault="00C35ACF">
                          <w:pPr>
                            <w:rPr>
                              <w:sz w:val="17"/>
                              <w:szCs w:val="17"/>
                            </w:rPr>
                          </w:pPr>
                        </w:p>
                        <w:p w14:paraId="373B2A1F" w14:textId="77777777" w:rsidR="00C35ACF" w:rsidRDefault="00C35ACF">
                          <w:pPr>
                            <w:rPr>
                              <w:sz w:val="17"/>
                              <w:szCs w:val="17"/>
                            </w:rPr>
                          </w:pPr>
                        </w:p>
                        <w:p w14:paraId="73CBC0A6" w14:textId="77777777" w:rsidR="00C35ACF" w:rsidRDefault="00C35ACF">
                          <w:pPr>
                            <w:rPr>
                              <w:sz w:val="17"/>
                              <w:szCs w:val="17"/>
                            </w:rPr>
                          </w:pPr>
                        </w:p>
                        <w:p w14:paraId="6AAAA05B" w14:textId="77777777" w:rsidR="00C35ACF" w:rsidRDefault="00C35ACF">
                          <w:pPr>
                            <w:rPr>
                              <w:sz w:val="17"/>
                              <w:szCs w:val="17"/>
                            </w:rPr>
                          </w:pPr>
                        </w:p>
                        <w:p w14:paraId="2ED6AD3C"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7CC09908"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03BBB7A1"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5380485F"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7B6536C8"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74F3816D"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3CB92CA8"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26F2FED3"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5326BDAB" w14:textId="77777777" w:rsidR="00C35ACF" w:rsidRPr="003F2AF4" w:rsidRDefault="00C35ACF">
                          <w:pPr>
                            <w:rPr>
                              <w:sz w:val="17"/>
                              <w:szCs w:val="17"/>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2C267C" id="_x0000_t202" coordsize="21600,21600" o:spt="202" path="m,l,21600r21600,l21600,xe">
              <v:stroke joinstyle="miter"/>
              <v:path gradientshapeok="t" o:connecttype="rect"/>
            </v:shapetype>
            <v:shape id="Textfeld 1" o:spid="_x0000_s1027" type="#_x0000_t202" style="position:absolute;left:0;text-align:left;margin-left:389.65pt;margin-top:-174.55pt;width:126.15pt;height:168.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" fillcolor="white [3201]" stroked="f" strokeweight=".5pt">
              <v:textbox>
                <w:txbxContent>
                  <w:p w14:paraId="49BBD48E" w14:textId="77777777" w:rsidR="00C35ACF" w:rsidRDefault="00C35ACF">
                    <w:pPr>
                      <w:rPr>
                        <w:sz w:val="17"/>
                        <w:szCs w:val="17"/>
                      </w:rPr>
                    </w:pPr>
                  </w:p>
                  <w:p w14:paraId="45D63576" w14:textId="77777777" w:rsidR="00C35ACF" w:rsidRDefault="00C35ACF">
                    <w:pPr>
                      <w:rPr>
                        <w:sz w:val="17"/>
                        <w:szCs w:val="17"/>
                      </w:rPr>
                    </w:pPr>
                  </w:p>
                  <w:p w14:paraId="45CDBC98" w14:textId="77777777" w:rsidR="00C35ACF" w:rsidRDefault="00C35ACF">
                    <w:pPr>
                      <w:rPr>
                        <w:sz w:val="17"/>
                        <w:szCs w:val="17"/>
                      </w:rPr>
                    </w:pPr>
                  </w:p>
                  <w:p w14:paraId="00C8ED10" w14:textId="77777777" w:rsidR="00C35ACF" w:rsidRDefault="00C35ACF">
                    <w:pPr>
                      <w:rPr>
                        <w:sz w:val="17"/>
                        <w:szCs w:val="17"/>
                      </w:rPr>
                    </w:pPr>
                  </w:p>
                  <w:p w14:paraId="373B2A1F" w14:textId="77777777" w:rsidR="00C35ACF" w:rsidRDefault="00C35ACF">
                    <w:pPr>
                      <w:rPr>
                        <w:sz w:val="17"/>
                        <w:szCs w:val="17"/>
                      </w:rPr>
                    </w:pPr>
                  </w:p>
                  <w:p w14:paraId="73CBC0A6" w14:textId="77777777" w:rsidR="00C35ACF" w:rsidRDefault="00C35ACF">
                    <w:pPr>
                      <w:rPr>
                        <w:sz w:val="17"/>
                        <w:szCs w:val="17"/>
                      </w:rPr>
                    </w:pPr>
                  </w:p>
                  <w:p w14:paraId="6AAAA05B" w14:textId="77777777" w:rsidR="00C35ACF" w:rsidRDefault="00C35ACF">
                    <w:pPr>
                      <w:rPr>
                        <w:sz w:val="17"/>
                        <w:szCs w:val="17"/>
                      </w:rPr>
                    </w:pPr>
                  </w:p>
                  <w:p w14:paraId="2ED6AD3C" w14:textId="77777777" w:rsidR="00C35ACF" w:rsidRPr="00BF6342" w:rsidRDefault="00C35ACF">
                    <w:pPr>
                      <w:rPr>
                        <w:rFonts w:ascii="Arial" w:hAnsi="Arial" w:cs="Arial"/>
                        <w:sz w:val="16"/>
                        <w:szCs w:val="17"/>
                      </w:rPr>
                    </w:pPr>
                    <w:r w:rsidRPr="00BF6342">
                      <w:rPr>
                        <w:rFonts w:ascii="Arial" w:hAnsi="Arial" w:cs="Arial"/>
                        <w:sz w:val="16"/>
                        <w:szCs w:val="17"/>
                      </w:rPr>
                      <w:t>Ansprechpartner Presse</w:t>
                    </w:r>
                  </w:p>
                  <w:p w14:paraId="7CC09908" w14:textId="77777777" w:rsidR="00C35ACF" w:rsidRPr="00BF6342" w:rsidRDefault="00C35ACF">
                    <w:pPr>
                      <w:rPr>
                        <w:rFonts w:ascii="Arial" w:hAnsi="Arial" w:cs="Arial"/>
                        <w:sz w:val="16"/>
                        <w:szCs w:val="17"/>
                      </w:rPr>
                    </w:pPr>
                    <w:r w:rsidRPr="00BF6342">
                      <w:rPr>
                        <w:rFonts w:ascii="Arial" w:hAnsi="Arial" w:cs="Arial"/>
                        <w:sz w:val="16"/>
                        <w:szCs w:val="17"/>
                      </w:rPr>
                      <w:t>im Unternehmen:</w:t>
                    </w:r>
                  </w:p>
                  <w:p w14:paraId="03BBB7A1" w14:textId="77777777" w:rsidR="00C35ACF" w:rsidRPr="00BF6342" w:rsidRDefault="00C35ACF">
                    <w:pPr>
                      <w:rPr>
                        <w:rFonts w:ascii="Arial" w:hAnsi="Arial" w:cs="Arial"/>
                        <w:sz w:val="16"/>
                        <w:szCs w:val="17"/>
                      </w:rPr>
                    </w:pPr>
                    <w:r w:rsidRPr="00BF6342">
                      <w:rPr>
                        <w:rFonts w:ascii="Arial" w:hAnsi="Arial" w:cs="Arial"/>
                        <w:sz w:val="16"/>
                        <w:szCs w:val="17"/>
                      </w:rPr>
                      <w:t>Jung Pumpen GmbH</w:t>
                    </w:r>
                  </w:p>
                  <w:p w14:paraId="5380485F"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Dr.-Ing. Andreas Kämpf</w:t>
                    </w:r>
                  </w:p>
                  <w:p w14:paraId="7B6536C8" w14:textId="77777777" w:rsidR="00C35ACF" w:rsidRPr="00BF6342" w:rsidRDefault="00C35ACF">
                    <w:pPr>
                      <w:rPr>
                        <w:rFonts w:ascii="Arial" w:hAnsi="Arial" w:cs="Arial"/>
                        <w:sz w:val="16"/>
                        <w:szCs w:val="17"/>
                        <w:lang w:val="sv-SE"/>
                      </w:rPr>
                    </w:pPr>
                    <w:r w:rsidRPr="00BF6342">
                      <w:rPr>
                        <w:rFonts w:ascii="Arial" w:hAnsi="Arial" w:cs="Arial"/>
                        <w:sz w:val="16"/>
                        <w:szCs w:val="17"/>
                        <w:lang w:val="sv-SE"/>
                      </w:rPr>
                      <w:t>Industriestraße 4-6</w:t>
                    </w:r>
                  </w:p>
                  <w:p w14:paraId="74F3816D" w14:textId="77777777" w:rsidR="00C35ACF" w:rsidRPr="00BF6342" w:rsidRDefault="00C35ACF">
                    <w:pPr>
                      <w:rPr>
                        <w:rFonts w:ascii="Arial" w:hAnsi="Arial" w:cs="Arial"/>
                        <w:sz w:val="16"/>
                        <w:szCs w:val="17"/>
                      </w:rPr>
                    </w:pPr>
                    <w:r w:rsidRPr="00BF6342">
                      <w:rPr>
                        <w:rFonts w:ascii="Arial" w:hAnsi="Arial" w:cs="Arial"/>
                        <w:sz w:val="16"/>
                        <w:szCs w:val="17"/>
                      </w:rPr>
                      <w:t>33803 Steinhagen</w:t>
                    </w:r>
                  </w:p>
                  <w:p w14:paraId="3CB92CA8" w14:textId="77777777" w:rsidR="00C35ACF" w:rsidRPr="00BF6342" w:rsidRDefault="00C35ACF">
                    <w:pPr>
                      <w:rPr>
                        <w:rFonts w:ascii="Arial" w:hAnsi="Arial" w:cs="Arial"/>
                        <w:sz w:val="16"/>
                        <w:szCs w:val="17"/>
                      </w:rPr>
                    </w:pPr>
                    <w:r w:rsidRPr="00BF6342">
                      <w:rPr>
                        <w:rFonts w:ascii="Arial" w:hAnsi="Arial" w:cs="Arial"/>
                        <w:sz w:val="16"/>
                        <w:szCs w:val="17"/>
                      </w:rPr>
                      <w:t>Telefon +49 5204 17-320</w:t>
                    </w:r>
                  </w:p>
                  <w:p w14:paraId="26F2FED3" w14:textId="77777777" w:rsidR="00C35ACF" w:rsidRPr="00BF6342" w:rsidRDefault="008602B4">
                    <w:pPr>
                      <w:rPr>
                        <w:rFonts w:ascii="Arial" w:hAnsi="Arial" w:cs="Arial"/>
                        <w:sz w:val="16"/>
                        <w:szCs w:val="17"/>
                      </w:rPr>
                    </w:pPr>
                    <w:r w:rsidRPr="00BF6342">
                      <w:rPr>
                        <w:rFonts w:ascii="Arial" w:hAnsi="Arial" w:cs="Arial"/>
                        <w:sz w:val="16"/>
                        <w:szCs w:val="17"/>
                      </w:rPr>
                      <w:t>andreas.kaempf@pentair.com</w:t>
                    </w:r>
                  </w:p>
                  <w:p w14:paraId="5326BDAB" w14:textId="77777777" w:rsidR="00C35ACF" w:rsidRPr="003F2AF4" w:rsidRDefault="00C35ACF">
                    <w:pPr>
                      <w:rPr>
                        <w:sz w:val="17"/>
                        <w:szCs w:val="17"/>
                      </w:rPr>
                    </w:pPr>
                  </w:p>
                </w:txbxContent>
              </v:textbox>
            </v:shape>
          </w:pict>
        </mc:Fallback>
      </mc:AlternateContent>
    </w:r>
    <w:r w:rsidRPr="00FD4DCD">
      <w:rPr>
        <w:rFonts w:cstheme="minorHAnsi"/>
        <w:sz w:val="18"/>
        <w:szCs w:val="18"/>
      </w:rPr>
      <w:fldChar w:fldCharType="begin"/>
    </w:r>
    <w:r w:rsidRPr="00FD4DCD">
      <w:rPr>
        <w:rFonts w:cstheme="minorHAnsi"/>
        <w:sz w:val="18"/>
        <w:szCs w:val="18"/>
      </w:rPr>
      <w:instrText>PAGE   \* MERGEFORMAT</w:instrText>
    </w:r>
    <w:r w:rsidRPr="00FD4DCD">
      <w:rPr>
        <w:rFonts w:cstheme="minorHAnsi"/>
        <w:sz w:val="18"/>
        <w:szCs w:val="18"/>
      </w:rPr>
      <w:fldChar w:fldCharType="separate"/>
    </w:r>
    <w:r w:rsidR="00C002A3">
      <w:rPr>
        <w:rFonts w:cstheme="minorHAnsi"/>
        <w:noProof/>
        <w:sz w:val="18"/>
        <w:szCs w:val="18"/>
      </w:rPr>
      <w:t>6</w:t>
    </w:r>
    <w:r w:rsidRPr="00FD4DCD">
      <w:rPr>
        <w:rFonts w:cstheme="minorHAns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808A33" w14:textId="77777777" w:rsidR="00235B3A" w:rsidRDefault="00235B3A">
      <w:r>
        <w:separator/>
      </w:r>
    </w:p>
  </w:footnote>
  <w:footnote w:type="continuationSeparator" w:id="0">
    <w:p w14:paraId="3891100B" w14:textId="77777777" w:rsidR="00235B3A" w:rsidRDefault="00235B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94409" w14:textId="77777777" w:rsidR="00802D3A" w:rsidRDefault="00802D3A" w:rsidP="00E22031">
    <w:pPr>
      <w:pStyle w:val="Kopfzeile"/>
    </w:pPr>
  </w:p>
  <w:p w14:paraId="6213C46A" w14:textId="77777777" w:rsidR="00C35ACF" w:rsidRDefault="00487491" w:rsidP="00E22031">
    <w:pPr>
      <w:pStyle w:val="Kopfzeile"/>
    </w:pPr>
    <w:r>
      <w:rPr>
        <w:noProof/>
      </w:rPr>
      <w:drawing>
        <wp:anchor distT="0" distB="0" distL="114300" distR="114300" simplePos="0" relativeHeight="251661312" behindDoc="1" locked="0" layoutInCell="1" allowOverlap="1" wp14:anchorId="4CCEBC80" wp14:editId="32226AE5">
          <wp:simplePos x="0" y="0"/>
          <wp:positionH relativeFrom="column">
            <wp:posOffset>635</wp:posOffset>
          </wp:positionH>
          <wp:positionV relativeFrom="paragraph">
            <wp:posOffset>70485</wp:posOffset>
          </wp:positionV>
          <wp:extent cx="2670810" cy="723265"/>
          <wp:effectExtent l="0" t="0" r="0" b="635"/>
          <wp:wrapTight wrapText="bothSides">
            <wp:wrapPolygon edited="0">
              <wp:start x="0" y="0"/>
              <wp:lineTo x="0" y="21050"/>
              <wp:lineTo x="21415" y="21050"/>
              <wp:lineTo x="21415"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 Logo 2.jpg"/>
                  <pic:cNvPicPr/>
                </pic:nvPicPr>
                <pic:blipFill>
                  <a:blip r:embed="rId1">
                    <a:extLst>
                      <a:ext uri="{28A0092B-C50C-407E-A947-70E740481C1C}">
                        <a14:useLocalDpi xmlns:a14="http://schemas.microsoft.com/office/drawing/2010/main" val="0"/>
                      </a:ext>
                    </a:extLst>
                  </a:blip>
                  <a:stretch>
                    <a:fillRect/>
                  </a:stretch>
                </pic:blipFill>
                <pic:spPr>
                  <a:xfrm>
                    <a:off x="0" y="0"/>
                    <a:ext cx="2670810" cy="723265"/>
                  </a:xfrm>
                  <a:prstGeom prst="rect">
                    <a:avLst/>
                  </a:prstGeom>
                </pic:spPr>
              </pic:pic>
            </a:graphicData>
          </a:graphic>
          <wp14:sizeRelH relativeFrom="margin">
            <wp14:pctWidth>0</wp14:pctWidth>
          </wp14:sizeRelH>
          <wp14:sizeRelV relativeFrom="margin">
            <wp14:pctHeight>0</wp14:pctHeight>
          </wp14:sizeRelV>
        </wp:anchor>
      </w:drawing>
    </w:r>
  </w:p>
  <w:p w14:paraId="2B630AB9" w14:textId="77777777" w:rsidR="00C35ACF" w:rsidRDefault="00C35ACF" w:rsidP="00E22031">
    <w:pPr>
      <w:pStyle w:val="Kopfzeile"/>
    </w:pPr>
  </w:p>
  <w:p w14:paraId="119F2A7C" w14:textId="77777777" w:rsidR="00C35ACF" w:rsidRPr="00E22031" w:rsidRDefault="00C35ACF" w:rsidP="00E22031">
    <w:pPr>
      <w:pStyle w:val="Kopfzeile"/>
    </w:pPr>
  </w:p>
  <w:p w14:paraId="222D9145" w14:textId="77777777" w:rsidR="00BF6342" w:rsidRDefault="00BF6342"/>
  <w:p w14:paraId="492ABCB6" w14:textId="77777777" w:rsidR="00BF6342" w:rsidRDefault="00BF6342"/>
  <w:p w14:paraId="07967840" w14:textId="77777777" w:rsidR="00BF6342" w:rsidRDefault="00802D3A">
    <w:r>
      <w:rPr>
        <w:noProof/>
      </w:rPr>
      <mc:AlternateContent>
        <mc:Choice Requires="wps">
          <w:drawing>
            <wp:anchor distT="0" distB="0" distL="114300" distR="114300" simplePos="0" relativeHeight="251663360" behindDoc="0" locked="0" layoutInCell="1" allowOverlap="1" wp14:anchorId="6D6B9859" wp14:editId="53C08145">
              <wp:simplePos x="0" y="0"/>
              <wp:positionH relativeFrom="column">
                <wp:posOffset>66675</wp:posOffset>
              </wp:positionH>
              <wp:positionV relativeFrom="paragraph">
                <wp:posOffset>85725</wp:posOffset>
              </wp:positionV>
              <wp:extent cx="4679950" cy="0"/>
              <wp:effectExtent l="0" t="0" r="25400" b="19050"/>
              <wp:wrapNone/>
              <wp:docPr id="11" name="Gerade Verbindung 11"/>
              <wp:cNvGraphicFramePr/>
              <a:graphic xmlns:a="http://schemas.openxmlformats.org/drawingml/2006/main">
                <a:graphicData uri="http://schemas.microsoft.com/office/word/2010/wordprocessingShape">
                  <wps:wsp>
                    <wps:cNvCnPr/>
                    <wps:spPr>
                      <a:xfrm>
                        <a:off x="0" y="0"/>
                        <a:ext cx="4679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9CD66B2" id="Gerade Verbindung 11"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5pt,6.75pt" to="373.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" strokecolor="black [3040]"/>
          </w:pict>
        </mc:Fallback>
      </mc:AlternateContent>
    </w:r>
  </w:p>
  <w:p w14:paraId="328FD278" w14:textId="77777777" w:rsidR="00BF6342" w:rsidRDefault="00BF6342"/>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7EA5263"/>
    <w:multiLevelType w:val="hybridMultilevel"/>
    <w:tmpl w:val="B6B6F9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6956"/>
    <w:rsid w:val="00015EE6"/>
    <w:rsid w:val="00020A60"/>
    <w:rsid w:val="000433B4"/>
    <w:rsid w:val="00053BB0"/>
    <w:rsid w:val="00060B80"/>
    <w:rsid w:val="00061D13"/>
    <w:rsid w:val="000726F3"/>
    <w:rsid w:val="00080D68"/>
    <w:rsid w:val="00092917"/>
    <w:rsid w:val="000951EB"/>
    <w:rsid w:val="000B3A21"/>
    <w:rsid w:val="000B68DC"/>
    <w:rsid w:val="000C73EA"/>
    <w:rsid w:val="000D3C51"/>
    <w:rsid w:val="000D76CA"/>
    <w:rsid w:val="000E4A14"/>
    <w:rsid w:val="000E4FA5"/>
    <w:rsid w:val="000E6DC5"/>
    <w:rsid w:val="000F17CA"/>
    <w:rsid w:val="00100F63"/>
    <w:rsid w:val="001026B7"/>
    <w:rsid w:val="00103D79"/>
    <w:rsid w:val="001056DD"/>
    <w:rsid w:val="00112804"/>
    <w:rsid w:val="00120AE8"/>
    <w:rsid w:val="00121A19"/>
    <w:rsid w:val="001238E9"/>
    <w:rsid w:val="0012475F"/>
    <w:rsid w:val="00131FEE"/>
    <w:rsid w:val="0013486E"/>
    <w:rsid w:val="001407C8"/>
    <w:rsid w:val="0015018C"/>
    <w:rsid w:val="00156516"/>
    <w:rsid w:val="0015654A"/>
    <w:rsid w:val="00162C30"/>
    <w:rsid w:val="00165DC8"/>
    <w:rsid w:val="00167AF6"/>
    <w:rsid w:val="001714F4"/>
    <w:rsid w:val="0017251C"/>
    <w:rsid w:val="00176E11"/>
    <w:rsid w:val="001957EE"/>
    <w:rsid w:val="00196E15"/>
    <w:rsid w:val="001A73FC"/>
    <w:rsid w:val="001C0C30"/>
    <w:rsid w:val="00203B2E"/>
    <w:rsid w:val="00217E87"/>
    <w:rsid w:val="00223603"/>
    <w:rsid w:val="00232257"/>
    <w:rsid w:val="002352AE"/>
    <w:rsid w:val="002358F1"/>
    <w:rsid w:val="00235B3A"/>
    <w:rsid w:val="0023740D"/>
    <w:rsid w:val="002476E8"/>
    <w:rsid w:val="00252720"/>
    <w:rsid w:val="00254DB0"/>
    <w:rsid w:val="00270EEE"/>
    <w:rsid w:val="00273745"/>
    <w:rsid w:val="00273C08"/>
    <w:rsid w:val="002A4704"/>
    <w:rsid w:val="002B6D18"/>
    <w:rsid w:val="002C0EA2"/>
    <w:rsid w:val="002C7016"/>
    <w:rsid w:val="002D20C4"/>
    <w:rsid w:val="002F0416"/>
    <w:rsid w:val="00302B6B"/>
    <w:rsid w:val="00314996"/>
    <w:rsid w:val="00326619"/>
    <w:rsid w:val="0033136D"/>
    <w:rsid w:val="00332E52"/>
    <w:rsid w:val="00347BA4"/>
    <w:rsid w:val="00367FEB"/>
    <w:rsid w:val="003736E7"/>
    <w:rsid w:val="003776FA"/>
    <w:rsid w:val="00381BBB"/>
    <w:rsid w:val="00383CC1"/>
    <w:rsid w:val="00391C3D"/>
    <w:rsid w:val="003A3B40"/>
    <w:rsid w:val="003E0802"/>
    <w:rsid w:val="003E481B"/>
    <w:rsid w:val="003E5488"/>
    <w:rsid w:val="003F2AF4"/>
    <w:rsid w:val="00410A68"/>
    <w:rsid w:val="00412907"/>
    <w:rsid w:val="004344BA"/>
    <w:rsid w:val="00435B93"/>
    <w:rsid w:val="00440BB4"/>
    <w:rsid w:val="00447CA1"/>
    <w:rsid w:val="00453108"/>
    <w:rsid w:val="00453B38"/>
    <w:rsid w:val="00487491"/>
    <w:rsid w:val="004A33D0"/>
    <w:rsid w:val="004B052D"/>
    <w:rsid w:val="004C31F2"/>
    <w:rsid w:val="004F661D"/>
    <w:rsid w:val="00506147"/>
    <w:rsid w:val="0050623A"/>
    <w:rsid w:val="00520F17"/>
    <w:rsid w:val="00523AC7"/>
    <w:rsid w:val="005261C5"/>
    <w:rsid w:val="0057494E"/>
    <w:rsid w:val="00581A17"/>
    <w:rsid w:val="0058588A"/>
    <w:rsid w:val="00596F7B"/>
    <w:rsid w:val="005B0D7F"/>
    <w:rsid w:val="005B2F6D"/>
    <w:rsid w:val="005B6B17"/>
    <w:rsid w:val="005C6E2B"/>
    <w:rsid w:val="005D78C7"/>
    <w:rsid w:val="005E41D4"/>
    <w:rsid w:val="00600C9A"/>
    <w:rsid w:val="006030DB"/>
    <w:rsid w:val="0061058C"/>
    <w:rsid w:val="00613139"/>
    <w:rsid w:val="00621CB0"/>
    <w:rsid w:val="00632CE8"/>
    <w:rsid w:val="0064029B"/>
    <w:rsid w:val="00641A65"/>
    <w:rsid w:val="00642994"/>
    <w:rsid w:val="00657929"/>
    <w:rsid w:val="0066396D"/>
    <w:rsid w:val="006840B9"/>
    <w:rsid w:val="00686149"/>
    <w:rsid w:val="006947FE"/>
    <w:rsid w:val="006A3151"/>
    <w:rsid w:val="006B3B1A"/>
    <w:rsid w:val="006B6238"/>
    <w:rsid w:val="006C5FC3"/>
    <w:rsid w:val="006D1191"/>
    <w:rsid w:val="006D137C"/>
    <w:rsid w:val="006E02AB"/>
    <w:rsid w:val="006E7E09"/>
    <w:rsid w:val="006E7FA5"/>
    <w:rsid w:val="006F5819"/>
    <w:rsid w:val="0070118A"/>
    <w:rsid w:val="00701233"/>
    <w:rsid w:val="007019EC"/>
    <w:rsid w:val="007138E3"/>
    <w:rsid w:val="00720EA8"/>
    <w:rsid w:val="00731503"/>
    <w:rsid w:val="00732FB2"/>
    <w:rsid w:val="00734AFC"/>
    <w:rsid w:val="00743B54"/>
    <w:rsid w:val="007444AB"/>
    <w:rsid w:val="00746023"/>
    <w:rsid w:val="007701FD"/>
    <w:rsid w:val="007731CA"/>
    <w:rsid w:val="00773F1C"/>
    <w:rsid w:val="00775D74"/>
    <w:rsid w:val="007841C1"/>
    <w:rsid w:val="00786C09"/>
    <w:rsid w:val="007B0874"/>
    <w:rsid w:val="007B2720"/>
    <w:rsid w:val="007B3A42"/>
    <w:rsid w:val="007C31EC"/>
    <w:rsid w:val="007D0920"/>
    <w:rsid w:val="007D16AF"/>
    <w:rsid w:val="007E57B0"/>
    <w:rsid w:val="007F144F"/>
    <w:rsid w:val="007F43EB"/>
    <w:rsid w:val="007F7DE5"/>
    <w:rsid w:val="00802D3A"/>
    <w:rsid w:val="008118D7"/>
    <w:rsid w:val="00823F02"/>
    <w:rsid w:val="00825DA8"/>
    <w:rsid w:val="00834E51"/>
    <w:rsid w:val="008355FC"/>
    <w:rsid w:val="0083696B"/>
    <w:rsid w:val="00845659"/>
    <w:rsid w:val="00847B72"/>
    <w:rsid w:val="008602B4"/>
    <w:rsid w:val="00875AA8"/>
    <w:rsid w:val="00880183"/>
    <w:rsid w:val="00880717"/>
    <w:rsid w:val="0089222D"/>
    <w:rsid w:val="008A128E"/>
    <w:rsid w:val="008B004C"/>
    <w:rsid w:val="008B019E"/>
    <w:rsid w:val="008B2BA6"/>
    <w:rsid w:val="008C6956"/>
    <w:rsid w:val="008D1133"/>
    <w:rsid w:val="008E27DF"/>
    <w:rsid w:val="008F3959"/>
    <w:rsid w:val="008F5372"/>
    <w:rsid w:val="00915797"/>
    <w:rsid w:val="00920B33"/>
    <w:rsid w:val="0093247A"/>
    <w:rsid w:val="00947484"/>
    <w:rsid w:val="00950EAE"/>
    <w:rsid w:val="00954C89"/>
    <w:rsid w:val="009557E6"/>
    <w:rsid w:val="00956936"/>
    <w:rsid w:val="00960E99"/>
    <w:rsid w:val="00981229"/>
    <w:rsid w:val="009A241F"/>
    <w:rsid w:val="009A52BB"/>
    <w:rsid w:val="009C37A9"/>
    <w:rsid w:val="009D458E"/>
    <w:rsid w:val="009E4F7F"/>
    <w:rsid w:val="009E7CAE"/>
    <w:rsid w:val="00A00A15"/>
    <w:rsid w:val="00A05EAC"/>
    <w:rsid w:val="00A071CB"/>
    <w:rsid w:val="00A269CE"/>
    <w:rsid w:val="00A43431"/>
    <w:rsid w:val="00A61D68"/>
    <w:rsid w:val="00A71835"/>
    <w:rsid w:val="00A73E26"/>
    <w:rsid w:val="00A777CF"/>
    <w:rsid w:val="00A77C55"/>
    <w:rsid w:val="00A87A24"/>
    <w:rsid w:val="00AA0F50"/>
    <w:rsid w:val="00AB7AE8"/>
    <w:rsid w:val="00AC22C6"/>
    <w:rsid w:val="00AC7D66"/>
    <w:rsid w:val="00AD08C0"/>
    <w:rsid w:val="00AE0E35"/>
    <w:rsid w:val="00AF214E"/>
    <w:rsid w:val="00B03437"/>
    <w:rsid w:val="00B07B63"/>
    <w:rsid w:val="00B20C7A"/>
    <w:rsid w:val="00B231B3"/>
    <w:rsid w:val="00B35459"/>
    <w:rsid w:val="00B4099F"/>
    <w:rsid w:val="00B40DBD"/>
    <w:rsid w:val="00B607E3"/>
    <w:rsid w:val="00B60F90"/>
    <w:rsid w:val="00B60FAC"/>
    <w:rsid w:val="00B70AC7"/>
    <w:rsid w:val="00BB2D7F"/>
    <w:rsid w:val="00BB5E57"/>
    <w:rsid w:val="00BF029E"/>
    <w:rsid w:val="00BF02DF"/>
    <w:rsid w:val="00BF3CC5"/>
    <w:rsid w:val="00BF6342"/>
    <w:rsid w:val="00C002A3"/>
    <w:rsid w:val="00C05D20"/>
    <w:rsid w:val="00C10B86"/>
    <w:rsid w:val="00C32EA9"/>
    <w:rsid w:val="00C3444C"/>
    <w:rsid w:val="00C351C5"/>
    <w:rsid w:val="00C35281"/>
    <w:rsid w:val="00C35ACF"/>
    <w:rsid w:val="00C35B49"/>
    <w:rsid w:val="00C4044D"/>
    <w:rsid w:val="00C612AA"/>
    <w:rsid w:val="00C7439F"/>
    <w:rsid w:val="00C761EC"/>
    <w:rsid w:val="00C8177A"/>
    <w:rsid w:val="00C8342A"/>
    <w:rsid w:val="00C8448F"/>
    <w:rsid w:val="00C94252"/>
    <w:rsid w:val="00C96250"/>
    <w:rsid w:val="00C96965"/>
    <w:rsid w:val="00CB0277"/>
    <w:rsid w:val="00CB10A8"/>
    <w:rsid w:val="00CD2EE4"/>
    <w:rsid w:val="00CD3421"/>
    <w:rsid w:val="00CD4CF1"/>
    <w:rsid w:val="00CE3E32"/>
    <w:rsid w:val="00CE4014"/>
    <w:rsid w:val="00CE59C6"/>
    <w:rsid w:val="00CF37D9"/>
    <w:rsid w:val="00CF40D5"/>
    <w:rsid w:val="00CF728B"/>
    <w:rsid w:val="00D008CC"/>
    <w:rsid w:val="00D01BB4"/>
    <w:rsid w:val="00D2343F"/>
    <w:rsid w:val="00D24149"/>
    <w:rsid w:val="00D343C9"/>
    <w:rsid w:val="00D54F3A"/>
    <w:rsid w:val="00D629A9"/>
    <w:rsid w:val="00D67C6E"/>
    <w:rsid w:val="00D70081"/>
    <w:rsid w:val="00D73D90"/>
    <w:rsid w:val="00D76436"/>
    <w:rsid w:val="00D77028"/>
    <w:rsid w:val="00D809E9"/>
    <w:rsid w:val="00D8402B"/>
    <w:rsid w:val="00D85C37"/>
    <w:rsid w:val="00D924A6"/>
    <w:rsid w:val="00D95161"/>
    <w:rsid w:val="00DB5658"/>
    <w:rsid w:val="00DC0740"/>
    <w:rsid w:val="00DC5111"/>
    <w:rsid w:val="00DE441E"/>
    <w:rsid w:val="00DE5894"/>
    <w:rsid w:val="00E069C8"/>
    <w:rsid w:val="00E11DEF"/>
    <w:rsid w:val="00E129D7"/>
    <w:rsid w:val="00E14026"/>
    <w:rsid w:val="00E15457"/>
    <w:rsid w:val="00E22031"/>
    <w:rsid w:val="00E24639"/>
    <w:rsid w:val="00E3277C"/>
    <w:rsid w:val="00E55D25"/>
    <w:rsid w:val="00E57C5B"/>
    <w:rsid w:val="00E636F0"/>
    <w:rsid w:val="00E721AF"/>
    <w:rsid w:val="00E804A2"/>
    <w:rsid w:val="00E91272"/>
    <w:rsid w:val="00E9645C"/>
    <w:rsid w:val="00EA1AF8"/>
    <w:rsid w:val="00EA36B8"/>
    <w:rsid w:val="00EB1D53"/>
    <w:rsid w:val="00EB3E5C"/>
    <w:rsid w:val="00EB5462"/>
    <w:rsid w:val="00EC24D0"/>
    <w:rsid w:val="00ED04BE"/>
    <w:rsid w:val="00EE520E"/>
    <w:rsid w:val="00EE688B"/>
    <w:rsid w:val="00EF38C2"/>
    <w:rsid w:val="00F00FC1"/>
    <w:rsid w:val="00F02414"/>
    <w:rsid w:val="00F41A64"/>
    <w:rsid w:val="00F4204C"/>
    <w:rsid w:val="00F6398F"/>
    <w:rsid w:val="00F67D39"/>
    <w:rsid w:val="00F741C1"/>
    <w:rsid w:val="00F744C1"/>
    <w:rsid w:val="00F74CBB"/>
    <w:rsid w:val="00F76927"/>
    <w:rsid w:val="00F80BD0"/>
    <w:rsid w:val="00F8341D"/>
    <w:rsid w:val="00F927E6"/>
    <w:rsid w:val="00F97467"/>
    <w:rsid w:val="00FC62B0"/>
    <w:rsid w:val="00FD1EEE"/>
    <w:rsid w:val="00FD4358"/>
    <w:rsid w:val="00FD4DCD"/>
    <w:rsid w:val="00FD55C6"/>
    <w:rsid w:val="00FE4F07"/>
    <w:rsid w:val="00FE5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2F714482"/>
  <w15:docId w15:val="{E54FD6BA-5370-4D85-AC98-E00AEE427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F5372"/>
    <w:rPr>
      <w:rFonts w:asciiTheme="minorHAnsi" w:hAnsiTheme="minorHAnsi"/>
      <w:sz w:val="22"/>
      <w:szCs w:val="24"/>
    </w:rPr>
  </w:style>
  <w:style w:type="paragraph" w:styleId="berschrift1">
    <w:name w:val="heading 1"/>
    <w:basedOn w:val="Standard"/>
    <w:next w:val="Standard"/>
    <w:link w:val="berschrift1Zchn"/>
    <w:qFormat/>
    <w:rsid w:val="00AB7AE8"/>
    <w:pPr>
      <w:keepNext/>
      <w:tabs>
        <w:tab w:val="left" w:pos="580"/>
      </w:tabs>
      <w:spacing w:before="120" w:line="360" w:lineRule="auto"/>
      <w:outlineLvl w:val="0"/>
    </w:pPr>
    <w:rPr>
      <w:rFonts w:ascii="Helvetica" w:eastAsia="Times" w:hAnsi="Helvetica"/>
      <w:b/>
      <w:sz w:val="24"/>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paragraph" w:styleId="Sprechblasentext">
    <w:name w:val="Balloon Text"/>
    <w:basedOn w:val="Standard"/>
    <w:link w:val="SprechblasentextZchn"/>
    <w:uiPriority w:val="99"/>
    <w:semiHidden/>
    <w:unhideWhenUsed/>
    <w:rsid w:val="008C695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C6956"/>
    <w:rPr>
      <w:rFonts w:ascii="Tahoma" w:hAnsi="Tahoma" w:cs="Tahoma"/>
      <w:sz w:val="16"/>
      <w:szCs w:val="16"/>
    </w:rPr>
  </w:style>
  <w:style w:type="paragraph" w:customStyle="1" w:styleId="JungPumpenPI">
    <w:name w:val="Jung Pumpen PI"/>
    <w:basedOn w:val="Standard"/>
    <w:rsid w:val="00FD4DCD"/>
    <w:pPr>
      <w:widowControl w:val="0"/>
      <w:tabs>
        <w:tab w:val="left" w:pos="580"/>
      </w:tabs>
      <w:spacing w:line="360" w:lineRule="auto"/>
    </w:pPr>
    <w:rPr>
      <w:rFonts w:ascii="Helvetica" w:hAnsi="Helvetica"/>
      <w:szCs w:val="20"/>
    </w:rPr>
  </w:style>
  <w:style w:type="paragraph" w:styleId="Textkrper2">
    <w:name w:val="Body Text 2"/>
    <w:basedOn w:val="Standard"/>
    <w:link w:val="Textkrper2Zchn"/>
    <w:rsid w:val="00FD4DCD"/>
    <w:pPr>
      <w:spacing w:line="360" w:lineRule="auto"/>
    </w:pPr>
    <w:rPr>
      <w:rFonts w:ascii="Helvetica" w:hAnsi="Helvetica"/>
      <w:szCs w:val="20"/>
    </w:rPr>
  </w:style>
  <w:style w:type="character" w:customStyle="1" w:styleId="Textkrper2Zchn">
    <w:name w:val="Textkörper 2 Zchn"/>
    <w:basedOn w:val="Absatz-Standardschriftart"/>
    <w:link w:val="Textkrper2"/>
    <w:rsid w:val="00FD4DCD"/>
    <w:rPr>
      <w:rFonts w:ascii="Helvetica" w:hAnsi="Helvetica"/>
      <w:sz w:val="22"/>
    </w:rPr>
  </w:style>
  <w:style w:type="paragraph" w:customStyle="1" w:styleId="Standa">
    <w:name w:val="Standa"/>
    <w:rsid w:val="0012475F"/>
    <w:rPr>
      <w:sz w:val="24"/>
      <w:szCs w:val="24"/>
      <w:lang w:bidi="de-DE"/>
    </w:rPr>
  </w:style>
  <w:style w:type="character" w:styleId="Hyperlink">
    <w:name w:val="Hyperlink"/>
    <w:basedOn w:val="Absatz-Standardschriftart"/>
    <w:unhideWhenUsed/>
    <w:rsid w:val="00B60FAC"/>
    <w:rPr>
      <w:color w:val="0000FF" w:themeColor="hyperlink"/>
      <w:u w:val="single"/>
    </w:rPr>
  </w:style>
  <w:style w:type="character" w:customStyle="1" w:styleId="Textkrper2Zeichen1">
    <w:name w:val="Textkörper 2 Zeichen1"/>
    <w:basedOn w:val="Absatz-Standardschriftart"/>
    <w:semiHidden/>
    <w:locked/>
    <w:rsid w:val="00B60FAC"/>
    <w:rPr>
      <w:rFonts w:ascii="Helvetica" w:hAnsi="Helvetica"/>
      <w:sz w:val="22"/>
    </w:rPr>
  </w:style>
  <w:style w:type="paragraph" w:styleId="StandardWeb">
    <w:name w:val="Normal (Web)"/>
    <w:basedOn w:val="Standard"/>
    <w:rsid w:val="00E15457"/>
    <w:rPr>
      <w:rFonts w:ascii="Arial" w:hAnsi="Arial"/>
      <w:sz w:val="20"/>
    </w:rPr>
  </w:style>
  <w:style w:type="character" w:styleId="Kommentarzeichen">
    <w:name w:val="annotation reference"/>
    <w:basedOn w:val="Absatz-Standardschriftart"/>
    <w:uiPriority w:val="99"/>
    <w:semiHidden/>
    <w:unhideWhenUsed/>
    <w:rsid w:val="00B70AC7"/>
    <w:rPr>
      <w:sz w:val="16"/>
      <w:szCs w:val="16"/>
    </w:rPr>
  </w:style>
  <w:style w:type="paragraph" w:styleId="Kommentartext">
    <w:name w:val="annotation text"/>
    <w:basedOn w:val="Standard"/>
    <w:link w:val="KommentartextZchn"/>
    <w:uiPriority w:val="99"/>
    <w:semiHidden/>
    <w:unhideWhenUsed/>
    <w:rsid w:val="00B70AC7"/>
    <w:rPr>
      <w:sz w:val="20"/>
      <w:szCs w:val="20"/>
    </w:rPr>
  </w:style>
  <w:style w:type="character" w:customStyle="1" w:styleId="KommentartextZchn">
    <w:name w:val="Kommentartext Zchn"/>
    <w:basedOn w:val="Absatz-Standardschriftart"/>
    <w:link w:val="Kommentartext"/>
    <w:uiPriority w:val="99"/>
    <w:semiHidden/>
    <w:rsid w:val="00B70AC7"/>
    <w:rPr>
      <w:rFonts w:asciiTheme="minorHAnsi" w:hAnsiTheme="minorHAnsi"/>
    </w:rPr>
  </w:style>
  <w:style w:type="paragraph" w:styleId="Kommentarthema">
    <w:name w:val="annotation subject"/>
    <w:basedOn w:val="Kommentartext"/>
    <w:next w:val="Kommentartext"/>
    <w:link w:val="KommentarthemaZchn"/>
    <w:uiPriority w:val="99"/>
    <w:semiHidden/>
    <w:unhideWhenUsed/>
    <w:rsid w:val="00B70AC7"/>
    <w:rPr>
      <w:b/>
      <w:bCs/>
    </w:rPr>
  </w:style>
  <w:style w:type="character" w:customStyle="1" w:styleId="KommentarthemaZchn">
    <w:name w:val="Kommentarthema Zchn"/>
    <w:basedOn w:val="KommentartextZchn"/>
    <w:link w:val="Kommentarthema"/>
    <w:uiPriority w:val="99"/>
    <w:semiHidden/>
    <w:rsid w:val="00B70AC7"/>
    <w:rPr>
      <w:rFonts w:asciiTheme="minorHAnsi" w:hAnsiTheme="minorHAnsi"/>
      <w:b/>
      <w:bCs/>
    </w:rPr>
  </w:style>
  <w:style w:type="character" w:customStyle="1" w:styleId="berschrift1Zchn">
    <w:name w:val="Überschrift 1 Zchn"/>
    <w:basedOn w:val="Absatz-Standardschriftart"/>
    <w:link w:val="berschrift1"/>
    <w:rsid w:val="00AB7AE8"/>
    <w:rPr>
      <w:rFonts w:ascii="Helvetica" w:eastAsia="Times" w:hAnsi="Helvetica"/>
      <w:b/>
      <w:sz w:val="24"/>
    </w:rPr>
  </w:style>
  <w:style w:type="paragraph" w:customStyle="1" w:styleId="EinfAbs">
    <w:name w:val="[Einf. Abs.]"/>
    <w:basedOn w:val="Standard"/>
    <w:uiPriority w:val="99"/>
    <w:rsid w:val="00F80BD0"/>
    <w:pPr>
      <w:autoSpaceDE w:val="0"/>
      <w:autoSpaceDN w:val="0"/>
      <w:adjustRightInd w:val="0"/>
      <w:spacing w:line="288" w:lineRule="auto"/>
      <w:textAlignment w:val="center"/>
    </w:pPr>
    <w:rPr>
      <w:rFonts w:ascii="Myriad Pro" w:hAnsi="Myriad Pro" w:cs="Myriad Pro"/>
      <w:color w:val="000000"/>
      <w:sz w:val="20"/>
      <w:szCs w:val="20"/>
    </w:rPr>
  </w:style>
  <w:style w:type="character" w:styleId="BesuchterLink">
    <w:name w:val="FollowedHyperlink"/>
    <w:basedOn w:val="Absatz-Standardschriftart"/>
    <w:uiPriority w:val="99"/>
    <w:semiHidden/>
    <w:unhideWhenUsed/>
    <w:rsid w:val="00435B93"/>
    <w:rPr>
      <w:color w:val="800080" w:themeColor="followedHyperlink"/>
      <w:u w:val="single"/>
    </w:rPr>
  </w:style>
  <w:style w:type="paragraph" w:styleId="Listenabsatz">
    <w:name w:val="List Paragraph"/>
    <w:basedOn w:val="Standard"/>
    <w:uiPriority w:val="34"/>
    <w:qFormat/>
    <w:rsid w:val="00D77028"/>
    <w:pPr>
      <w:ind w:left="720"/>
      <w:contextualSpacing/>
    </w:pPr>
  </w:style>
  <w:style w:type="character" w:styleId="Platzhaltertext">
    <w:name w:val="Placeholder Text"/>
    <w:basedOn w:val="Absatz-Standardschriftart"/>
    <w:uiPriority w:val="99"/>
    <w:semiHidden/>
    <w:rsid w:val="00D7702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3487898">
      <w:bodyDiv w:val="1"/>
      <w:marLeft w:val="0"/>
      <w:marRight w:val="0"/>
      <w:marTop w:val="0"/>
      <w:marBottom w:val="0"/>
      <w:divBdr>
        <w:top w:val="none" w:sz="0" w:space="0" w:color="auto"/>
        <w:left w:val="none" w:sz="0" w:space="0" w:color="auto"/>
        <w:bottom w:val="none" w:sz="0" w:space="0" w:color="auto"/>
        <w:right w:val="none" w:sz="0" w:space="0" w:color="auto"/>
      </w:divBdr>
    </w:div>
    <w:div w:id="326445738">
      <w:bodyDiv w:val="1"/>
      <w:marLeft w:val="0"/>
      <w:marRight w:val="0"/>
      <w:marTop w:val="0"/>
      <w:marBottom w:val="0"/>
      <w:divBdr>
        <w:top w:val="none" w:sz="0" w:space="0" w:color="auto"/>
        <w:left w:val="none" w:sz="0" w:space="0" w:color="auto"/>
        <w:bottom w:val="none" w:sz="0" w:space="0" w:color="auto"/>
        <w:right w:val="none" w:sz="0" w:space="0" w:color="auto"/>
      </w:divBdr>
    </w:div>
    <w:div w:id="418523547">
      <w:bodyDiv w:val="1"/>
      <w:marLeft w:val="0"/>
      <w:marRight w:val="0"/>
      <w:marTop w:val="0"/>
      <w:marBottom w:val="0"/>
      <w:divBdr>
        <w:top w:val="none" w:sz="0" w:space="0" w:color="auto"/>
        <w:left w:val="none" w:sz="0" w:space="0" w:color="auto"/>
        <w:bottom w:val="none" w:sz="0" w:space="0" w:color="auto"/>
        <w:right w:val="none" w:sz="0" w:space="0" w:color="auto"/>
      </w:divBdr>
    </w:div>
    <w:div w:id="592014831">
      <w:bodyDiv w:val="1"/>
      <w:marLeft w:val="0"/>
      <w:marRight w:val="0"/>
      <w:marTop w:val="0"/>
      <w:marBottom w:val="0"/>
      <w:divBdr>
        <w:top w:val="none" w:sz="0" w:space="0" w:color="auto"/>
        <w:left w:val="none" w:sz="0" w:space="0" w:color="auto"/>
        <w:bottom w:val="none" w:sz="0" w:space="0" w:color="auto"/>
        <w:right w:val="none" w:sz="0" w:space="0" w:color="auto"/>
      </w:divBdr>
    </w:div>
    <w:div w:id="831725705">
      <w:bodyDiv w:val="1"/>
      <w:marLeft w:val="0"/>
      <w:marRight w:val="0"/>
      <w:marTop w:val="0"/>
      <w:marBottom w:val="0"/>
      <w:divBdr>
        <w:top w:val="none" w:sz="0" w:space="0" w:color="auto"/>
        <w:left w:val="none" w:sz="0" w:space="0" w:color="auto"/>
        <w:bottom w:val="none" w:sz="0" w:space="0" w:color="auto"/>
        <w:right w:val="none" w:sz="0" w:space="0" w:color="auto"/>
      </w:divBdr>
    </w:div>
    <w:div w:id="1470853743">
      <w:bodyDiv w:val="1"/>
      <w:marLeft w:val="0"/>
      <w:marRight w:val="0"/>
      <w:marTop w:val="0"/>
      <w:marBottom w:val="0"/>
      <w:divBdr>
        <w:top w:val="none" w:sz="0" w:space="0" w:color="auto"/>
        <w:left w:val="none" w:sz="0" w:space="0" w:color="auto"/>
        <w:bottom w:val="none" w:sz="0" w:space="0" w:color="auto"/>
        <w:right w:val="none" w:sz="0" w:space="0" w:color="auto"/>
      </w:divBdr>
    </w:div>
    <w:div w:id="1500384016">
      <w:bodyDiv w:val="1"/>
      <w:marLeft w:val="0"/>
      <w:marRight w:val="0"/>
      <w:marTop w:val="0"/>
      <w:marBottom w:val="0"/>
      <w:divBdr>
        <w:top w:val="none" w:sz="0" w:space="0" w:color="auto"/>
        <w:left w:val="none" w:sz="0" w:space="0" w:color="auto"/>
        <w:bottom w:val="none" w:sz="0" w:space="0" w:color="auto"/>
        <w:right w:val="none" w:sz="0" w:space="0" w:color="auto"/>
      </w:divBdr>
    </w:div>
    <w:div w:id="1558512904">
      <w:bodyDiv w:val="1"/>
      <w:marLeft w:val="0"/>
      <w:marRight w:val="0"/>
      <w:marTop w:val="0"/>
      <w:marBottom w:val="0"/>
      <w:divBdr>
        <w:top w:val="none" w:sz="0" w:space="0" w:color="auto"/>
        <w:left w:val="none" w:sz="0" w:space="0" w:color="auto"/>
        <w:bottom w:val="none" w:sz="0" w:space="0" w:color="auto"/>
        <w:right w:val="none" w:sz="0" w:space="0" w:color="auto"/>
      </w:divBdr>
    </w:div>
    <w:div w:id="1916620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B88FE6-9F7D-4844-A482-182F7FDE4A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457</Words>
  <Characters>2944</Characters>
  <Application>Microsoft Office Word</Application>
  <DocSecurity>0</DocSecurity>
  <Lines>98</Lines>
  <Paragraphs>22</Paragraphs>
  <ScaleCrop>false</ScaleCrop>
  <HeadingPairs>
    <vt:vector size="2" baseType="variant">
      <vt:variant>
        <vt:lpstr>Titel</vt:lpstr>
      </vt:variant>
      <vt:variant>
        <vt:i4>1</vt:i4>
      </vt:variant>
    </vt:vector>
  </HeadingPairs>
  <TitlesOfParts>
    <vt:vector size="1" baseType="lpstr">
      <vt:lpstr>Info</vt:lpstr>
    </vt:vector>
  </TitlesOfParts>
  <Company>Jung Pumpen GmbH</Company>
  <LinksUpToDate>false</LinksUpToDate>
  <CharactersWithSpaces>3379</CharactersWithSpaces>
  <SharedDoc>false</SharedDoc>
  <HLinks>
    <vt:vector size="6" baseType="variant">
      <vt:variant>
        <vt:i4>1769542</vt:i4>
      </vt:variant>
      <vt:variant>
        <vt:i4>-1</vt:i4>
      </vt:variant>
      <vt:variant>
        <vt:i4>1027</vt:i4>
      </vt:variant>
      <vt:variant>
        <vt:i4>1</vt:i4>
      </vt:variant>
      <vt:variant>
        <vt:lpwstr>..\..\..\Vertrieb\Marketing\CC-VKF\Bilddatenbank\Logos\LOGO-sw-5cm.tif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dc:title>
  <dc:creator>fgast</dc:creator>
  <cp:lastModifiedBy>Sartor, Monika</cp:lastModifiedBy>
  <cp:revision>8</cp:revision>
  <cp:lastPrinted>2018-06-06T11:48:00Z</cp:lastPrinted>
  <dcterms:created xsi:type="dcterms:W3CDTF">2021-01-05T12:26:00Z</dcterms:created>
  <dcterms:modified xsi:type="dcterms:W3CDTF">2021-01-05T14:37:00Z</dcterms:modified>
</cp:coreProperties>
</file>